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8C49" w14:textId="74CBB3E2" w:rsidR="00D51FBE" w:rsidRDefault="00D51FBE" w:rsidP="00D51FBE">
      <w:pPr>
        <w:pStyle w:val="Corps"/>
        <w:ind w:firstLine="708"/>
        <w:jc w:val="both"/>
        <w:rPr>
          <w:rStyle w:val="Aucun"/>
          <w:rFonts w:ascii="Arial" w:eastAsia="Arial" w:hAnsi="Arial" w:cs="Arial"/>
          <w:sz w:val="36"/>
          <w:szCs w:val="36"/>
        </w:rPr>
      </w:pPr>
      <w:r>
        <w:rPr>
          <w:noProof/>
        </w:rPr>
        <w:drawing>
          <wp:inline distT="0" distB="0" distL="0" distR="0" wp14:anchorId="029C60B5" wp14:editId="4436B939">
            <wp:extent cx="1619250" cy="1219200"/>
            <wp:effectExtent l="0" t="0" r="0" b="0"/>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8"/>
                    <a:stretch>
                      <a:fillRect/>
                    </a:stretch>
                  </pic:blipFill>
                  <pic:spPr>
                    <a:xfrm>
                      <a:off x="0" y="0"/>
                      <a:ext cx="1619250" cy="1219200"/>
                    </a:xfrm>
                    <a:prstGeom prst="rect">
                      <a:avLst/>
                    </a:prstGeom>
                    <a:ln w="12700" cap="flat">
                      <a:noFill/>
                      <a:miter lim="400000"/>
                    </a:ln>
                    <a:effectLst/>
                  </pic:spPr>
                </pic:pic>
              </a:graphicData>
            </a:graphic>
          </wp:inline>
        </w:drawing>
      </w:r>
      <w:r>
        <w:rPr>
          <w:rStyle w:val="Aucun"/>
          <w:rFonts w:ascii="Arial" w:hAnsi="Arial"/>
          <w:sz w:val="36"/>
          <w:szCs w:val="36"/>
        </w:rPr>
        <w:t xml:space="preserve">    Séance du Conseil Municipal</w:t>
      </w:r>
    </w:p>
    <w:p w14:paraId="3C5EBC77" w14:textId="31B2B67E" w:rsidR="00D51FBE" w:rsidRDefault="00D51FBE" w:rsidP="00D51FBE">
      <w:pPr>
        <w:pStyle w:val="Corps"/>
        <w:rPr>
          <w:rStyle w:val="Aucun"/>
          <w:rFonts w:ascii="Arial" w:eastAsia="Arial" w:hAnsi="Arial" w:cs="Arial"/>
          <w:sz w:val="36"/>
          <w:szCs w:val="36"/>
          <w:lang w:val="de-DE"/>
        </w:rPr>
      </w:pPr>
      <w:r>
        <w:rPr>
          <w:rStyle w:val="Aucun"/>
          <w:rFonts w:ascii="Arial" w:eastAsia="Arial" w:hAnsi="Arial" w:cs="Arial"/>
          <w:sz w:val="36"/>
          <w:szCs w:val="36"/>
          <w:lang w:val="de-DE"/>
        </w:rPr>
        <w:tab/>
      </w:r>
      <w:r>
        <w:rPr>
          <w:rStyle w:val="Aucun"/>
          <w:rFonts w:ascii="Arial" w:eastAsia="Arial" w:hAnsi="Arial" w:cs="Arial"/>
          <w:sz w:val="36"/>
          <w:szCs w:val="36"/>
          <w:lang w:val="de-DE"/>
        </w:rPr>
        <w:tab/>
      </w:r>
      <w:r>
        <w:rPr>
          <w:rStyle w:val="Aucun"/>
          <w:rFonts w:ascii="Arial" w:eastAsia="Arial" w:hAnsi="Arial" w:cs="Arial"/>
          <w:sz w:val="36"/>
          <w:szCs w:val="36"/>
          <w:lang w:val="de-DE"/>
        </w:rPr>
        <w:tab/>
      </w:r>
      <w:r>
        <w:rPr>
          <w:rStyle w:val="Aucun"/>
          <w:rFonts w:ascii="Arial" w:eastAsia="Arial" w:hAnsi="Arial" w:cs="Arial"/>
          <w:sz w:val="36"/>
          <w:szCs w:val="36"/>
          <w:lang w:val="de-DE"/>
        </w:rPr>
        <w:tab/>
        <w:t xml:space="preserve">               du </w:t>
      </w:r>
      <w:r w:rsidR="00B20EF6">
        <w:rPr>
          <w:rStyle w:val="Aucun"/>
          <w:rFonts w:ascii="Arial" w:eastAsia="Arial" w:hAnsi="Arial" w:cs="Arial"/>
          <w:sz w:val="36"/>
          <w:szCs w:val="36"/>
          <w:lang w:val="de-DE"/>
        </w:rPr>
        <w:t>9</w:t>
      </w:r>
      <w:r w:rsidR="00DB3C9B">
        <w:rPr>
          <w:rStyle w:val="Aucun"/>
          <w:rFonts w:ascii="Arial" w:eastAsia="Arial" w:hAnsi="Arial" w:cs="Arial"/>
          <w:sz w:val="36"/>
          <w:szCs w:val="36"/>
          <w:lang w:val="de-DE"/>
        </w:rPr>
        <w:t xml:space="preserve"> </w:t>
      </w:r>
      <w:proofErr w:type="spellStart"/>
      <w:r w:rsidR="00F4178E">
        <w:rPr>
          <w:rStyle w:val="Aucun"/>
          <w:rFonts w:ascii="Arial" w:eastAsia="Arial" w:hAnsi="Arial" w:cs="Arial"/>
          <w:sz w:val="36"/>
          <w:szCs w:val="36"/>
          <w:lang w:val="de-DE"/>
        </w:rPr>
        <w:t>Décembre</w:t>
      </w:r>
      <w:proofErr w:type="spellEnd"/>
      <w:r>
        <w:rPr>
          <w:rStyle w:val="Aucun"/>
          <w:rFonts w:ascii="Arial" w:eastAsia="Arial" w:hAnsi="Arial" w:cs="Arial"/>
          <w:sz w:val="36"/>
          <w:szCs w:val="36"/>
          <w:lang w:val="de-DE"/>
        </w:rPr>
        <w:t xml:space="preserve"> 2021 </w:t>
      </w:r>
    </w:p>
    <w:p w14:paraId="49BAD942" w14:textId="4C54EA30" w:rsidR="00510EFE" w:rsidRPr="00510EFE" w:rsidRDefault="00D51FBE" w:rsidP="00510EFE">
      <w:pPr>
        <w:pStyle w:val="Corps"/>
        <w:jc w:val="both"/>
        <w:rPr>
          <w:rFonts w:ascii="Arial" w:eastAsia="Calibri" w:hAnsi="Arial" w:cs="Arial"/>
          <w:sz w:val="24"/>
          <w:szCs w:val="24"/>
        </w:rPr>
      </w:pPr>
      <w:r>
        <w:rPr>
          <w:rStyle w:val="Aucun"/>
          <w:rFonts w:ascii="Arial" w:eastAsia="Arial" w:hAnsi="Arial" w:cs="Arial"/>
          <w:sz w:val="24"/>
          <w:szCs w:val="24"/>
        </w:rPr>
        <w:tab/>
      </w:r>
      <w:r>
        <w:rPr>
          <w:rStyle w:val="Aucun"/>
          <w:rFonts w:ascii="Arial" w:eastAsia="Arial" w:hAnsi="Arial" w:cs="Arial"/>
          <w:sz w:val="24"/>
          <w:szCs w:val="24"/>
        </w:rPr>
        <w:tab/>
      </w:r>
      <w:r w:rsidR="00510EFE" w:rsidRPr="00510EFE">
        <w:rPr>
          <w:rFonts w:ascii="Arial" w:eastAsia="Calibri" w:hAnsi="Arial" w:cs="Arial"/>
          <w:sz w:val="36"/>
          <w:szCs w:val="36"/>
        </w:rPr>
        <w:t xml:space="preserve">        </w:t>
      </w:r>
      <w:r w:rsidR="00510EFE" w:rsidRPr="00510EFE">
        <w:rPr>
          <w:rFonts w:ascii="Arial" w:eastAsia="Calibri" w:hAnsi="Arial" w:cs="Arial"/>
          <w:sz w:val="24"/>
          <w:szCs w:val="24"/>
        </w:rPr>
        <w:tab/>
      </w:r>
      <w:r w:rsidR="00510EFE" w:rsidRPr="00510EFE">
        <w:rPr>
          <w:rFonts w:ascii="Arial" w:eastAsia="Calibri" w:hAnsi="Arial" w:cs="Arial"/>
          <w:sz w:val="24"/>
          <w:szCs w:val="24"/>
        </w:rPr>
        <w:tab/>
      </w:r>
      <w:r w:rsidR="00510EFE">
        <w:rPr>
          <w:rFonts w:ascii="Arial" w:eastAsia="Calibri" w:hAnsi="Arial" w:cs="Arial"/>
          <w:sz w:val="24"/>
          <w:szCs w:val="24"/>
        </w:rPr>
        <w:t xml:space="preserve">         </w:t>
      </w:r>
      <w:r w:rsidR="005109DA">
        <w:rPr>
          <w:rFonts w:ascii="Arial" w:eastAsia="Calibri" w:hAnsi="Arial" w:cs="Arial"/>
          <w:sz w:val="24"/>
          <w:szCs w:val="24"/>
        </w:rPr>
        <w:t xml:space="preserve">  </w:t>
      </w:r>
      <w:r w:rsidR="00510EFE" w:rsidRPr="00510EFE">
        <w:rPr>
          <w:rFonts w:ascii="Arial" w:eastAsia="Calibri" w:hAnsi="Arial" w:cs="Arial"/>
          <w:sz w:val="24"/>
          <w:szCs w:val="24"/>
        </w:rPr>
        <w:t>------------------</w:t>
      </w:r>
    </w:p>
    <w:p w14:paraId="202D93A4" w14:textId="5F15D113" w:rsidR="00510EFE" w:rsidRPr="001F0C82" w:rsidRDefault="00510EFE" w:rsidP="00510EFE">
      <w:pPr>
        <w:spacing w:after="0" w:line="240" w:lineRule="auto"/>
        <w:jc w:val="both"/>
        <w:rPr>
          <w:rFonts w:ascii="Arial" w:eastAsia="Times New Roman" w:hAnsi="Arial" w:cs="Arial"/>
          <w:sz w:val="24"/>
          <w:szCs w:val="24"/>
          <w:lang w:eastAsia="fr-FR"/>
        </w:rPr>
      </w:pPr>
      <w:r w:rsidRPr="001F0C82">
        <w:rPr>
          <w:rFonts w:ascii="Arial" w:eastAsia="Times New Roman" w:hAnsi="Arial" w:cs="Arial"/>
          <w:sz w:val="24"/>
          <w:szCs w:val="24"/>
          <w:lang w:eastAsia="fr-FR"/>
        </w:rPr>
        <w:t>L’an deux mil vingt</w:t>
      </w:r>
      <w:r w:rsidR="003A4480" w:rsidRPr="001F0C82">
        <w:rPr>
          <w:rFonts w:ascii="Arial" w:eastAsia="Times New Roman" w:hAnsi="Arial" w:cs="Arial"/>
          <w:sz w:val="24"/>
          <w:szCs w:val="24"/>
          <w:lang w:eastAsia="fr-FR"/>
        </w:rPr>
        <w:t xml:space="preserve"> et un</w:t>
      </w:r>
      <w:r w:rsidRPr="001F0C82">
        <w:rPr>
          <w:rFonts w:ascii="Arial" w:eastAsia="Times New Roman" w:hAnsi="Arial" w:cs="Arial"/>
          <w:sz w:val="24"/>
          <w:szCs w:val="24"/>
          <w:lang w:eastAsia="fr-FR"/>
        </w:rPr>
        <w:t xml:space="preserve">, le </w:t>
      </w:r>
      <w:r w:rsidR="00F4178E">
        <w:rPr>
          <w:rFonts w:ascii="Arial" w:eastAsia="Times New Roman" w:hAnsi="Arial" w:cs="Arial"/>
          <w:sz w:val="24"/>
          <w:szCs w:val="24"/>
          <w:lang w:eastAsia="fr-FR"/>
        </w:rPr>
        <w:t>09 décembre</w:t>
      </w:r>
      <w:r w:rsidRPr="001F0C82">
        <w:rPr>
          <w:rFonts w:ascii="Arial" w:eastAsia="Times New Roman" w:hAnsi="Arial" w:cs="Arial"/>
          <w:sz w:val="24"/>
          <w:szCs w:val="24"/>
          <w:lang w:eastAsia="fr-FR"/>
        </w:rPr>
        <w:t xml:space="preserve"> à 20 H 00, les membres du Conseil Municipal de la commune de CANVILLE-LES-DEUX-EGLISES se sont réunis </w:t>
      </w:r>
      <w:r w:rsidR="004A0125">
        <w:rPr>
          <w:rFonts w:ascii="Arial" w:eastAsia="Times New Roman" w:hAnsi="Arial" w:cs="Arial"/>
          <w:sz w:val="24"/>
          <w:szCs w:val="24"/>
          <w:lang w:eastAsia="fr-FR"/>
        </w:rPr>
        <w:t xml:space="preserve">à </w:t>
      </w:r>
      <w:proofErr w:type="spellStart"/>
      <w:r w:rsidR="004A0125">
        <w:rPr>
          <w:rFonts w:ascii="Arial" w:eastAsia="Times New Roman" w:hAnsi="Arial" w:cs="Arial"/>
          <w:sz w:val="24"/>
          <w:szCs w:val="24"/>
          <w:lang w:eastAsia="fr-FR"/>
        </w:rPr>
        <w:t>hui</w:t>
      </w:r>
      <w:r w:rsidR="00600582">
        <w:rPr>
          <w:rFonts w:ascii="Arial" w:eastAsia="Times New Roman" w:hAnsi="Arial" w:cs="Arial"/>
          <w:sz w:val="24"/>
          <w:szCs w:val="24"/>
          <w:lang w:eastAsia="fr-FR"/>
        </w:rPr>
        <w:t>t</w:t>
      </w:r>
      <w:proofErr w:type="spellEnd"/>
      <w:r w:rsidR="004A0125">
        <w:rPr>
          <w:rFonts w:ascii="Arial" w:eastAsia="Times New Roman" w:hAnsi="Arial" w:cs="Arial"/>
          <w:sz w:val="24"/>
          <w:szCs w:val="24"/>
          <w:lang w:eastAsia="fr-FR"/>
        </w:rPr>
        <w:t xml:space="preserve"> clos </w:t>
      </w:r>
      <w:r w:rsidRPr="001F0C82">
        <w:rPr>
          <w:rFonts w:ascii="Arial" w:eastAsia="Times New Roman" w:hAnsi="Arial" w:cs="Arial"/>
          <w:sz w:val="24"/>
          <w:szCs w:val="24"/>
          <w:lang w:eastAsia="fr-FR"/>
        </w:rPr>
        <w:t xml:space="preserve">dans la salle de la Mairie sur la convocation qui leur a été adressée par Madame le Maire, Josiane CERVEAU, en date du </w:t>
      </w:r>
      <w:r w:rsidR="00F4178E">
        <w:rPr>
          <w:rFonts w:ascii="Arial" w:eastAsia="Times New Roman" w:hAnsi="Arial" w:cs="Arial"/>
          <w:sz w:val="24"/>
          <w:szCs w:val="24"/>
          <w:lang w:eastAsia="fr-FR"/>
        </w:rPr>
        <w:t>09 décembre 2021</w:t>
      </w:r>
      <w:r w:rsidRPr="001F0C82">
        <w:rPr>
          <w:rFonts w:ascii="Arial" w:eastAsia="Times New Roman" w:hAnsi="Arial" w:cs="Arial"/>
          <w:sz w:val="24"/>
          <w:szCs w:val="24"/>
          <w:lang w:eastAsia="fr-FR"/>
        </w:rPr>
        <w:t xml:space="preserve">.      </w:t>
      </w:r>
    </w:p>
    <w:p w14:paraId="0F85CC2E" w14:textId="77777777" w:rsidR="00510EFE" w:rsidRPr="001F0C82" w:rsidRDefault="00510EFE" w:rsidP="00510EFE">
      <w:pPr>
        <w:spacing w:after="0" w:line="240" w:lineRule="auto"/>
        <w:jc w:val="both"/>
        <w:rPr>
          <w:rFonts w:ascii="Arial" w:eastAsia="Times New Roman" w:hAnsi="Arial" w:cs="Arial"/>
          <w:sz w:val="24"/>
          <w:szCs w:val="24"/>
          <w:lang w:eastAsia="fr-FR"/>
        </w:rPr>
      </w:pPr>
      <w:r w:rsidRPr="001F0C82">
        <w:rPr>
          <w:rFonts w:ascii="Arial" w:eastAsia="Times New Roman" w:hAnsi="Arial" w:cs="Arial"/>
          <w:sz w:val="24"/>
          <w:szCs w:val="24"/>
          <w:lang w:eastAsia="fr-FR"/>
        </w:rPr>
        <w:t xml:space="preserve">  </w:t>
      </w:r>
    </w:p>
    <w:p w14:paraId="1AF6ACC5" w14:textId="77777777" w:rsidR="00510EFE" w:rsidRPr="001F0C82" w:rsidRDefault="00510EFE" w:rsidP="00510EFE">
      <w:pPr>
        <w:jc w:val="both"/>
        <w:rPr>
          <w:rFonts w:ascii="Arial" w:eastAsia="Times New Roman" w:hAnsi="Arial" w:cs="Arial"/>
          <w:sz w:val="24"/>
          <w:szCs w:val="24"/>
          <w:lang w:eastAsia="fr-FR"/>
        </w:rPr>
      </w:pPr>
      <w:r w:rsidRPr="001F0C82">
        <w:rPr>
          <w:rFonts w:ascii="Arial" w:eastAsia="Calibri" w:hAnsi="Arial" w:cs="Arial"/>
          <w:b/>
          <w:bCs/>
          <w:sz w:val="24"/>
          <w:szCs w:val="24"/>
          <w:u w:val="single"/>
        </w:rPr>
        <w:t>Etaient présents</w:t>
      </w:r>
      <w:r w:rsidRPr="001F0C82">
        <w:rPr>
          <w:rFonts w:ascii="Arial" w:eastAsia="Calibri" w:hAnsi="Arial" w:cs="Arial"/>
          <w:sz w:val="24"/>
          <w:szCs w:val="24"/>
        </w:rPr>
        <w:t xml:space="preserve"> : </w:t>
      </w:r>
      <w:r w:rsidRPr="001F0C82">
        <w:rPr>
          <w:rFonts w:ascii="Arial" w:eastAsia="Times New Roman" w:hAnsi="Arial" w:cs="Arial"/>
          <w:sz w:val="24"/>
          <w:szCs w:val="24"/>
          <w:lang w:eastAsia="fr-FR"/>
        </w:rPr>
        <w:t xml:space="preserve">Mmes CERVEAU Josiane, </w:t>
      </w:r>
      <w:r w:rsidRPr="001F0C82">
        <w:rPr>
          <w:rFonts w:ascii="Arial" w:eastAsia="Calibri" w:hAnsi="Arial" w:cs="Arial"/>
          <w:sz w:val="24"/>
          <w:szCs w:val="24"/>
        </w:rPr>
        <w:t xml:space="preserve">GESLOT Françoise, </w:t>
      </w:r>
      <w:r w:rsidRPr="001F0C82">
        <w:rPr>
          <w:rFonts w:ascii="Arial" w:eastAsia="Times New Roman" w:hAnsi="Arial" w:cs="Arial"/>
          <w:sz w:val="24"/>
          <w:szCs w:val="24"/>
          <w:lang w:eastAsia="fr-FR"/>
        </w:rPr>
        <w:t>PORET Martine.</w:t>
      </w:r>
    </w:p>
    <w:p w14:paraId="044ED3EB" w14:textId="3FBA6C61" w:rsidR="00510EFE" w:rsidRPr="001F0C82" w:rsidRDefault="00510EFE" w:rsidP="00510EFE">
      <w:pPr>
        <w:spacing w:after="0" w:line="240" w:lineRule="auto"/>
        <w:jc w:val="both"/>
        <w:rPr>
          <w:rFonts w:ascii="Arial" w:eastAsia="Times New Roman" w:hAnsi="Arial" w:cs="Arial"/>
          <w:sz w:val="24"/>
          <w:szCs w:val="24"/>
          <w:lang w:eastAsia="fr-FR"/>
        </w:rPr>
      </w:pPr>
      <w:r w:rsidRPr="001F0C82">
        <w:rPr>
          <w:rFonts w:ascii="Arial" w:eastAsia="Times New Roman" w:hAnsi="Arial" w:cs="Arial"/>
          <w:sz w:val="24"/>
          <w:szCs w:val="24"/>
          <w:lang w:eastAsia="fr-FR"/>
        </w:rPr>
        <w:t>Mrs</w:t>
      </w:r>
      <w:r w:rsidR="00E66006" w:rsidRPr="001F0C82">
        <w:rPr>
          <w:rFonts w:ascii="Arial" w:eastAsia="Times New Roman" w:hAnsi="Arial" w:cs="Arial"/>
          <w:sz w:val="24"/>
          <w:szCs w:val="24"/>
          <w:lang w:eastAsia="fr-FR"/>
        </w:rPr>
        <w:t xml:space="preserve"> </w:t>
      </w:r>
      <w:r w:rsidR="00A44B80">
        <w:rPr>
          <w:rFonts w:ascii="Arial" w:eastAsia="Times New Roman" w:hAnsi="Arial" w:cs="Arial"/>
          <w:sz w:val="24"/>
          <w:szCs w:val="24"/>
          <w:lang w:eastAsia="fr-FR"/>
        </w:rPr>
        <w:t xml:space="preserve">BACHELET Jean-Marc, </w:t>
      </w:r>
      <w:r w:rsidR="00A44B80" w:rsidRPr="001F0C82">
        <w:rPr>
          <w:rFonts w:ascii="Arial" w:eastAsia="Calibri" w:hAnsi="Arial" w:cs="Arial"/>
          <w:sz w:val="24"/>
          <w:szCs w:val="24"/>
        </w:rPr>
        <w:t>DELAMARE Sylvain</w:t>
      </w:r>
      <w:r w:rsidR="00A44B80">
        <w:rPr>
          <w:rFonts w:ascii="Arial" w:eastAsia="Calibri" w:hAnsi="Arial" w:cs="Arial"/>
          <w:sz w:val="24"/>
          <w:szCs w:val="24"/>
        </w:rPr>
        <w:t xml:space="preserve">, </w:t>
      </w:r>
      <w:r w:rsidRPr="001F0C82">
        <w:rPr>
          <w:rFonts w:ascii="Arial" w:eastAsia="Calibri" w:hAnsi="Arial" w:cs="Arial"/>
          <w:sz w:val="24"/>
          <w:szCs w:val="24"/>
        </w:rPr>
        <w:t xml:space="preserve">DE MENIS Quentin, </w:t>
      </w:r>
      <w:r w:rsidRPr="001F0C82">
        <w:rPr>
          <w:rFonts w:ascii="Arial" w:eastAsia="Times New Roman" w:hAnsi="Arial" w:cs="Arial"/>
          <w:sz w:val="24"/>
          <w:szCs w:val="24"/>
          <w:lang w:eastAsia="fr-FR"/>
        </w:rPr>
        <w:t>FOSSEY Nicolas, THOMAS Frédéric, VUYLSTEKE François.</w:t>
      </w:r>
    </w:p>
    <w:p w14:paraId="5F248362" w14:textId="77777777" w:rsidR="00510EFE" w:rsidRPr="001F0C82" w:rsidRDefault="00510EFE" w:rsidP="00510EFE">
      <w:pPr>
        <w:spacing w:after="0" w:line="240" w:lineRule="auto"/>
        <w:jc w:val="both"/>
        <w:rPr>
          <w:rFonts w:ascii="Arial" w:eastAsia="Calibri" w:hAnsi="Arial" w:cs="Arial"/>
          <w:sz w:val="24"/>
          <w:szCs w:val="24"/>
        </w:rPr>
      </w:pPr>
      <w:r w:rsidRPr="001F0C82">
        <w:rPr>
          <w:rFonts w:ascii="Arial" w:eastAsia="Times New Roman" w:hAnsi="Arial" w:cs="Arial"/>
          <w:sz w:val="24"/>
          <w:szCs w:val="24"/>
          <w:lang w:eastAsia="fr-FR"/>
        </w:rPr>
        <w:t xml:space="preserve"> </w:t>
      </w:r>
    </w:p>
    <w:p w14:paraId="16D13C77" w14:textId="50202C9F" w:rsidR="00510EFE" w:rsidRDefault="00510EFE" w:rsidP="00510EFE">
      <w:pPr>
        <w:spacing w:after="0" w:line="240" w:lineRule="auto"/>
        <w:rPr>
          <w:rFonts w:ascii="Arial" w:eastAsia="Times New Roman" w:hAnsi="Arial" w:cs="Arial"/>
          <w:sz w:val="24"/>
          <w:szCs w:val="24"/>
          <w:lang w:eastAsia="fr-FR"/>
        </w:rPr>
      </w:pPr>
      <w:proofErr w:type="spellStart"/>
      <w:r w:rsidRPr="001F0C82">
        <w:rPr>
          <w:rFonts w:ascii="Arial" w:eastAsia="Times New Roman" w:hAnsi="Arial" w:cs="Arial"/>
          <w:b/>
          <w:sz w:val="24"/>
          <w:szCs w:val="24"/>
          <w:u w:val="single"/>
          <w:lang w:eastAsia="fr-FR"/>
        </w:rPr>
        <w:t>Etait</w:t>
      </w:r>
      <w:proofErr w:type="spellEnd"/>
      <w:r w:rsidRPr="001F0C82">
        <w:rPr>
          <w:rFonts w:ascii="Arial" w:eastAsia="Times New Roman" w:hAnsi="Arial" w:cs="Arial"/>
          <w:b/>
          <w:sz w:val="24"/>
          <w:szCs w:val="24"/>
          <w:u w:val="single"/>
          <w:lang w:eastAsia="fr-FR"/>
        </w:rPr>
        <w:t xml:space="preserve"> absent excusé et </w:t>
      </w:r>
      <w:r w:rsidRPr="001F0C82">
        <w:rPr>
          <w:rFonts w:ascii="Arial" w:eastAsia="Times New Roman" w:hAnsi="Arial" w:cs="Arial"/>
          <w:b/>
          <w:bCs/>
          <w:sz w:val="24"/>
          <w:szCs w:val="24"/>
          <w:u w:val="single"/>
          <w:lang w:eastAsia="fr-FR"/>
        </w:rPr>
        <w:t>ayant donné pouvoir</w:t>
      </w:r>
      <w:r w:rsidRPr="001F0C82">
        <w:rPr>
          <w:rFonts w:ascii="Arial" w:eastAsia="Times New Roman" w:hAnsi="Arial" w:cs="Arial"/>
          <w:b/>
          <w:bCs/>
          <w:sz w:val="24"/>
          <w:szCs w:val="24"/>
          <w:lang w:eastAsia="fr-FR"/>
        </w:rPr>
        <w:t> :</w:t>
      </w:r>
      <w:r w:rsidRPr="001F0C82">
        <w:rPr>
          <w:rFonts w:ascii="Arial" w:eastAsia="Times New Roman" w:hAnsi="Arial" w:cs="Arial"/>
          <w:sz w:val="24"/>
          <w:szCs w:val="24"/>
          <w:lang w:eastAsia="fr-FR"/>
        </w:rPr>
        <w:t xml:space="preserve"> </w:t>
      </w:r>
    </w:p>
    <w:p w14:paraId="7D5CAB65" w14:textId="77777777" w:rsidR="00035886" w:rsidRDefault="00035886" w:rsidP="00510EFE">
      <w:pPr>
        <w:spacing w:after="0" w:line="240" w:lineRule="auto"/>
        <w:rPr>
          <w:rFonts w:ascii="Arial" w:eastAsia="Times New Roman" w:hAnsi="Arial" w:cs="Arial"/>
          <w:sz w:val="24"/>
          <w:szCs w:val="24"/>
          <w:lang w:eastAsia="fr-FR"/>
        </w:rPr>
      </w:pPr>
    </w:p>
    <w:p w14:paraId="16EA1B05" w14:textId="67284783" w:rsidR="00A44B80" w:rsidRDefault="00A44B80" w:rsidP="00510EFE">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 xml:space="preserve">M. </w:t>
      </w:r>
      <w:r w:rsidRPr="001F0C82">
        <w:rPr>
          <w:rFonts w:ascii="Arial" w:eastAsia="Times New Roman" w:hAnsi="Arial" w:cs="Arial"/>
          <w:sz w:val="24"/>
          <w:szCs w:val="24"/>
          <w:lang w:eastAsia="fr-FR"/>
        </w:rPr>
        <w:t>LEGRAND Jean</w:t>
      </w:r>
      <w:r w:rsidR="00035886">
        <w:rPr>
          <w:rFonts w:ascii="Arial" w:eastAsia="Times New Roman" w:hAnsi="Arial" w:cs="Arial"/>
          <w:sz w:val="24"/>
          <w:szCs w:val="24"/>
          <w:lang w:eastAsia="fr-FR"/>
        </w:rPr>
        <w:t xml:space="preserve"> </w:t>
      </w:r>
      <w:r w:rsidR="00D13AF4">
        <w:rPr>
          <w:rFonts w:ascii="Arial" w:eastAsia="Times New Roman" w:hAnsi="Arial" w:cs="Arial"/>
          <w:sz w:val="24"/>
          <w:szCs w:val="24"/>
          <w:lang w:eastAsia="fr-FR"/>
        </w:rPr>
        <w:t>ayant donné pouvoir à Madame PORET Martine.</w:t>
      </w:r>
    </w:p>
    <w:p w14:paraId="043B51B9" w14:textId="74821D53" w:rsidR="00510EFE" w:rsidRPr="00202989" w:rsidRDefault="00D13AF4" w:rsidP="00202989">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M. MARTIN CEROU ayan</w:t>
      </w:r>
      <w:r w:rsidR="00035886">
        <w:rPr>
          <w:rFonts w:ascii="Arial" w:eastAsia="Times New Roman" w:hAnsi="Arial" w:cs="Arial"/>
          <w:sz w:val="24"/>
          <w:szCs w:val="24"/>
          <w:lang w:eastAsia="fr-FR"/>
        </w:rPr>
        <w:t>t</w:t>
      </w:r>
      <w:r>
        <w:rPr>
          <w:rFonts w:ascii="Arial" w:eastAsia="Times New Roman" w:hAnsi="Arial" w:cs="Arial"/>
          <w:sz w:val="24"/>
          <w:szCs w:val="24"/>
          <w:lang w:eastAsia="fr-FR"/>
        </w:rPr>
        <w:t xml:space="preserve"> donné pouvoir à M Nicolas FOSSEY</w:t>
      </w:r>
      <w:r w:rsidR="00202989">
        <w:rPr>
          <w:rFonts w:ascii="Arial" w:eastAsia="Times New Roman" w:hAnsi="Arial" w:cs="Arial"/>
          <w:sz w:val="24"/>
          <w:szCs w:val="24"/>
          <w:lang w:eastAsia="fr-FR"/>
        </w:rPr>
        <w:t>.</w:t>
      </w:r>
    </w:p>
    <w:p w14:paraId="72BAC5D3" w14:textId="77777777" w:rsidR="00510EFE" w:rsidRPr="001F0C82" w:rsidRDefault="00510EFE" w:rsidP="00510EFE">
      <w:pPr>
        <w:spacing w:after="0" w:line="240" w:lineRule="auto"/>
        <w:jc w:val="both"/>
        <w:rPr>
          <w:rFonts w:ascii="Arial" w:eastAsia="Times New Roman" w:hAnsi="Arial" w:cs="Arial"/>
          <w:bCs/>
          <w:sz w:val="24"/>
          <w:szCs w:val="24"/>
          <w:lang w:eastAsia="fr-FR"/>
        </w:rPr>
      </w:pPr>
    </w:p>
    <w:p w14:paraId="7F9CFFAA" w14:textId="77777777" w:rsidR="00510EFE" w:rsidRPr="001F0C82" w:rsidRDefault="00510EFE" w:rsidP="00510EFE">
      <w:pPr>
        <w:spacing w:after="0" w:line="240" w:lineRule="auto"/>
        <w:jc w:val="both"/>
        <w:rPr>
          <w:rFonts w:ascii="Arial" w:eastAsia="Times New Roman" w:hAnsi="Arial" w:cs="Arial"/>
          <w:bCs/>
          <w:sz w:val="24"/>
          <w:szCs w:val="24"/>
          <w:lang w:eastAsia="fr-FR"/>
        </w:rPr>
      </w:pPr>
    </w:p>
    <w:p w14:paraId="45092A4C" w14:textId="4975A39A" w:rsidR="00510EFE" w:rsidRPr="001F0C82" w:rsidRDefault="00510EFE" w:rsidP="00510EFE">
      <w:pPr>
        <w:spacing w:after="0" w:line="240" w:lineRule="auto"/>
        <w:jc w:val="both"/>
        <w:rPr>
          <w:rFonts w:ascii="Arial" w:eastAsia="Times New Roman" w:hAnsi="Arial" w:cs="Arial"/>
          <w:sz w:val="24"/>
          <w:szCs w:val="24"/>
          <w:lang w:eastAsia="fr-FR"/>
        </w:rPr>
      </w:pPr>
      <w:r w:rsidRPr="001F0C82">
        <w:rPr>
          <w:rFonts w:ascii="Arial" w:eastAsia="Times New Roman" w:hAnsi="Arial" w:cs="Arial"/>
          <w:b/>
          <w:bCs/>
          <w:sz w:val="24"/>
          <w:szCs w:val="24"/>
          <w:u w:val="single"/>
          <w:lang w:eastAsia="fr-FR"/>
        </w:rPr>
        <w:t xml:space="preserve">Secrétaire de </w:t>
      </w:r>
      <w:proofErr w:type="gramStart"/>
      <w:r w:rsidRPr="001F0C82">
        <w:rPr>
          <w:rFonts w:ascii="Arial" w:eastAsia="Times New Roman" w:hAnsi="Arial" w:cs="Arial"/>
          <w:b/>
          <w:bCs/>
          <w:sz w:val="24"/>
          <w:szCs w:val="24"/>
          <w:u w:val="single"/>
          <w:lang w:eastAsia="fr-FR"/>
        </w:rPr>
        <w:t>séance</w:t>
      </w:r>
      <w:r w:rsidRPr="001F0C82">
        <w:rPr>
          <w:rFonts w:ascii="Arial" w:eastAsia="Times New Roman" w:hAnsi="Arial" w:cs="Arial"/>
          <w:sz w:val="24"/>
          <w:szCs w:val="24"/>
          <w:lang w:eastAsia="fr-FR"/>
        </w:rPr>
        <w:t> :.</w:t>
      </w:r>
      <w:proofErr w:type="gramEnd"/>
      <w:r w:rsidR="00062BCF" w:rsidRPr="001F0C82">
        <w:rPr>
          <w:rFonts w:ascii="Arial" w:eastAsia="Times New Roman" w:hAnsi="Arial" w:cs="Arial"/>
          <w:sz w:val="24"/>
          <w:szCs w:val="24"/>
          <w:lang w:eastAsia="fr-FR"/>
        </w:rPr>
        <w:t xml:space="preserve"> </w:t>
      </w:r>
      <w:r w:rsidR="00202989">
        <w:rPr>
          <w:rFonts w:ascii="Arial" w:eastAsia="Times New Roman" w:hAnsi="Arial" w:cs="Arial"/>
          <w:sz w:val="24"/>
          <w:szCs w:val="24"/>
          <w:lang w:eastAsia="fr-FR"/>
        </w:rPr>
        <w:t>Madame Françoise GESLOT.</w:t>
      </w:r>
    </w:p>
    <w:p w14:paraId="0BA88419" w14:textId="77777777" w:rsidR="00510EFE" w:rsidRPr="001F0C82" w:rsidRDefault="00510EFE" w:rsidP="00510EFE">
      <w:pPr>
        <w:spacing w:after="0" w:line="240" w:lineRule="auto"/>
        <w:jc w:val="both"/>
        <w:rPr>
          <w:rFonts w:ascii="Arial" w:eastAsia="Times New Roman" w:hAnsi="Arial" w:cs="Arial"/>
          <w:sz w:val="24"/>
          <w:szCs w:val="24"/>
          <w:lang w:eastAsia="fr-FR"/>
        </w:rPr>
      </w:pPr>
    </w:p>
    <w:p w14:paraId="5AE0686E" w14:textId="1973E241" w:rsidR="00510EFE" w:rsidRPr="001F0C82" w:rsidRDefault="00510EFE" w:rsidP="00510EFE">
      <w:pPr>
        <w:jc w:val="both"/>
        <w:rPr>
          <w:rFonts w:ascii="Arial" w:eastAsia="Calibri" w:hAnsi="Arial" w:cs="Arial"/>
          <w:sz w:val="24"/>
          <w:szCs w:val="24"/>
        </w:rPr>
      </w:pPr>
      <w:r w:rsidRPr="001F0C82">
        <w:rPr>
          <w:rFonts w:ascii="Arial" w:eastAsia="Calibri" w:hAnsi="Arial" w:cs="Arial"/>
          <w:sz w:val="24"/>
          <w:szCs w:val="24"/>
        </w:rPr>
        <w:t xml:space="preserve">Lecture est faite du </w:t>
      </w:r>
      <w:proofErr w:type="spellStart"/>
      <w:r w:rsidRPr="001F0C82">
        <w:rPr>
          <w:rFonts w:ascii="Arial" w:eastAsia="Calibri" w:hAnsi="Arial" w:cs="Arial"/>
          <w:sz w:val="24"/>
          <w:szCs w:val="24"/>
        </w:rPr>
        <w:t>Procès</w:t>
      </w:r>
      <w:r w:rsidR="00827AFB">
        <w:rPr>
          <w:rFonts w:ascii="Arial" w:eastAsia="Calibri" w:hAnsi="Arial" w:cs="Arial"/>
          <w:sz w:val="24"/>
          <w:szCs w:val="24"/>
        </w:rPr>
        <w:t xml:space="preserve"> </w:t>
      </w:r>
      <w:r w:rsidRPr="001F0C82">
        <w:rPr>
          <w:rFonts w:ascii="Arial" w:eastAsia="Calibri" w:hAnsi="Arial" w:cs="Arial"/>
          <w:sz w:val="24"/>
          <w:szCs w:val="24"/>
        </w:rPr>
        <w:t>Verbal</w:t>
      </w:r>
      <w:proofErr w:type="spellEnd"/>
      <w:r w:rsidRPr="001F0C82">
        <w:rPr>
          <w:rFonts w:ascii="Arial" w:eastAsia="Calibri" w:hAnsi="Arial" w:cs="Arial"/>
          <w:sz w:val="24"/>
          <w:szCs w:val="24"/>
        </w:rPr>
        <w:t xml:space="preserve"> de la précédente réunion.  </w:t>
      </w:r>
      <w:r w:rsidRPr="001F0C82">
        <w:rPr>
          <w:rFonts w:ascii="Arial" w:eastAsia="Calibri" w:hAnsi="Arial" w:cs="Arial"/>
          <w:sz w:val="24"/>
          <w:szCs w:val="24"/>
        </w:rPr>
        <w:br/>
        <w:t xml:space="preserve">Madame le Maire propose aux membres du Conseil Municipal d’approuver ce compte rendu, ce qui est fait </w:t>
      </w:r>
      <w:r w:rsidR="00062BCF" w:rsidRPr="001F0C82">
        <w:rPr>
          <w:rFonts w:ascii="Arial" w:eastAsia="Calibri" w:hAnsi="Arial" w:cs="Arial"/>
          <w:sz w:val="24"/>
          <w:szCs w:val="24"/>
        </w:rPr>
        <w:t xml:space="preserve">à </w:t>
      </w:r>
      <w:r w:rsidR="0024309B">
        <w:rPr>
          <w:rFonts w:ascii="Arial" w:eastAsia="Calibri" w:hAnsi="Arial" w:cs="Arial"/>
          <w:sz w:val="24"/>
          <w:szCs w:val="24"/>
        </w:rPr>
        <w:t xml:space="preserve">9 pour </w:t>
      </w:r>
      <w:r w:rsidR="00AD4CFC">
        <w:rPr>
          <w:rFonts w:ascii="Arial" w:eastAsia="Calibri" w:hAnsi="Arial" w:cs="Arial"/>
          <w:sz w:val="24"/>
          <w:szCs w:val="24"/>
        </w:rPr>
        <w:t xml:space="preserve">et </w:t>
      </w:r>
      <w:r w:rsidR="0024309B">
        <w:rPr>
          <w:rFonts w:ascii="Arial" w:eastAsia="Calibri" w:hAnsi="Arial" w:cs="Arial"/>
          <w:sz w:val="24"/>
          <w:szCs w:val="24"/>
        </w:rPr>
        <w:t>2 abstentions</w:t>
      </w:r>
      <w:r w:rsidR="00062BCF" w:rsidRPr="001F0C82">
        <w:rPr>
          <w:rFonts w:ascii="Arial" w:eastAsia="Calibri" w:hAnsi="Arial" w:cs="Arial"/>
          <w:sz w:val="24"/>
          <w:szCs w:val="24"/>
        </w:rPr>
        <w:t>.</w:t>
      </w:r>
      <w:r w:rsidRPr="001F0C82">
        <w:rPr>
          <w:rFonts w:ascii="Arial" w:eastAsia="Calibri" w:hAnsi="Arial" w:cs="Arial"/>
          <w:sz w:val="24"/>
          <w:szCs w:val="24"/>
        </w:rPr>
        <w:t xml:space="preserve"> </w:t>
      </w:r>
    </w:p>
    <w:p w14:paraId="6E132A63" w14:textId="77777777" w:rsidR="00510EFE" w:rsidRPr="001F0C82" w:rsidRDefault="00510EFE" w:rsidP="00510EFE">
      <w:pPr>
        <w:jc w:val="both"/>
        <w:rPr>
          <w:rFonts w:ascii="Arial" w:eastAsia="Calibri" w:hAnsi="Arial" w:cs="Arial"/>
          <w:sz w:val="24"/>
          <w:szCs w:val="24"/>
        </w:rPr>
      </w:pPr>
    </w:p>
    <w:p w14:paraId="704DFD6A" w14:textId="77777777" w:rsidR="00510EFE" w:rsidRPr="001F0C82" w:rsidRDefault="00510EFE" w:rsidP="00510EFE">
      <w:pPr>
        <w:jc w:val="both"/>
        <w:rPr>
          <w:rFonts w:ascii="Arial" w:eastAsia="Calibri" w:hAnsi="Arial" w:cs="Arial"/>
          <w:b/>
          <w:sz w:val="24"/>
          <w:szCs w:val="24"/>
          <w:u w:val="double"/>
        </w:rPr>
      </w:pPr>
      <w:r w:rsidRPr="001F0C82">
        <w:rPr>
          <w:rFonts w:ascii="Arial" w:eastAsia="Calibri" w:hAnsi="Arial" w:cs="Arial"/>
          <w:b/>
          <w:sz w:val="24"/>
          <w:szCs w:val="24"/>
          <w:u w:val="double"/>
        </w:rPr>
        <w:t>ORDRE DU JOUR</w:t>
      </w:r>
    </w:p>
    <w:p w14:paraId="7AFFC99C" w14:textId="77777777" w:rsidR="00510EFE" w:rsidRPr="001F0C82" w:rsidRDefault="00510EFE" w:rsidP="00510EFE">
      <w:pPr>
        <w:rPr>
          <w:rFonts w:ascii="Arial" w:eastAsia="Calibri" w:hAnsi="Arial" w:cs="Arial"/>
          <w:b/>
          <w:sz w:val="24"/>
          <w:szCs w:val="24"/>
          <w:u w:val="double"/>
        </w:rPr>
      </w:pPr>
    </w:p>
    <w:p w14:paraId="3A7C2CAC" w14:textId="5CC7F37C" w:rsidR="00747FEE" w:rsidRPr="00E154AB" w:rsidRDefault="00510EFE" w:rsidP="00747FEE">
      <w:pPr>
        <w:numPr>
          <w:ilvl w:val="0"/>
          <w:numId w:val="6"/>
        </w:numPr>
        <w:contextualSpacing/>
        <w:jc w:val="both"/>
        <w:rPr>
          <w:rFonts w:ascii="Arial" w:eastAsia="Calibri" w:hAnsi="Arial" w:cs="Arial"/>
          <w:bCs/>
          <w:sz w:val="24"/>
          <w:szCs w:val="24"/>
          <w:u w:val="double"/>
        </w:rPr>
      </w:pPr>
      <w:r w:rsidRPr="00E154AB">
        <w:rPr>
          <w:rFonts w:ascii="Arial" w:eastAsia="Calibri" w:hAnsi="Arial" w:cs="Arial"/>
          <w:b/>
          <w:sz w:val="24"/>
          <w:szCs w:val="24"/>
          <w:u w:val="double"/>
        </w:rPr>
        <w:t>DELIBERATION</w:t>
      </w:r>
      <w:r w:rsidR="00747FEE" w:rsidRPr="00E154AB">
        <w:rPr>
          <w:rFonts w:ascii="Arial" w:eastAsia="Calibri" w:hAnsi="Arial" w:cs="Arial"/>
          <w:b/>
          <w:sz w:val="24"/>
          <w:szCs w:val="24"/>
          <w:u w:val="double"/>
        </w:rPr>
        <w:t xml:space="preserve"> CONTROLE OBLIGATOIRE DE L’ASSAINISSEMENT COLLECTIF</w:t>
      </w:r>
    </w:p>
    <w:p w14:paraId="67BC17B3" w14:textId="59A41DD3" w:rsidR="00747FEE" w:rsidRDefault="00747FEE" w:rsidP="00747FEE">
      <w:pPr>
        <w:ind w:left="284"/>
        <w:contextualSpacing/>
        <w:jc w:val="both"/>
        <w:rPr>
          <w:rFonts w:ascii="Arial" w:eastAsia="Calibri" w:hAnsi="Arial" w:cs="Arial"/>
          <w:bCs/>
          <w:sz w:val="24"/>
          <w:szCs w:val="24"/>
        </w:rPr>
      </w:pPr>
    </w:p>
    <w:p w14:paraId="08190BE9" w14:textId="43EAA9EF" w:rsidR="00747FEE" w:rsidRDefault="00747FEE" w:rsidP="00747FEE">
      <w:pPr>
        <w:ind w:left="284"/>
        <w:contextualSpacing/>
        <w:jc w:val="both"/>
        <w:rPr>
          <w:rFonts w:ascii="Arial" w:eastAsia="Calibri" w:hAnsi="Arial" w:cs="Arial"/>
          <w:bCs/>
          <w:sz w:val="24"/>
          <w:szCs w:val="24"/>
        </w:rPr>
      </w:pPr>
    </w:p>
    <w:p w14:paraId="7C4A7FA4" w14:textId="77777777" w:rsidR="00747FEE" w:rsidRPr="00747FEE" w:rsidRDefault="00747FEE" w:rsidP="00747FEE">
      <w:pPr>
        <w:pBdr>
          <w:top w:val="nil"/>
          <w:left w:val="nil"/>
          <w:bottom w:val="nil"/>
          <w:right w:val="nil"/>
          <w:between w:val="nil"/>
          <w:bar w:val="nil"/>
        </w:pBdr>
        <w:spacing w:after="0" w:line="240" w:lineRule="auto"/>
        <w:jc w:val="both"/>
        <w:rPr>
          <w:rFonts w:ascii="Arial" w:eastAsia="Arial Unicode MS" w:hAnsi="Arial" w:cs="Arial"/>
          <w:color w:val="000000"/>
          <w:sz w:val="24"/>
          <w:szCs w:val="24"/>
          <w:u w:color="000000"/>
          <w:bdr w:val="nil"/>
          <w:lang w:val="pt-PT" w:eastAsia="fr-FR"/>
        </w:rPr>
      </w:pPr>
      <w:r w:rsidRPr="00747FEE">
        <w:rPr>
          <w:rFonts w:ascii="Arial" w:eastAsia="Arial Unicode MS" w:hAnsi="Arial" w:cs="Arial"/>
          <w:color w:val="000000"/>
          <w:sz w:val="24"/>
          <w:szCs w:val="24"/>
          <w:u w:color="000000"/>
          <w:bdr w:val="nil"/>
          <w:lang w:val="pt-PT" w:eastAsia="fr-FR"/>
        </w:rPr>
        <w:t>Après avoir constaté quelques défauts (non-coformité) en matière de raccordement de l’assainissement au réseau collectif, Madame Le Maire propose au Conseil Municipal que soit mis en place un contrôle du branchement de l’assainissement sur le réseau collectif à l’occasion de l’achat vente d’une habitation ou d’un immeuble.</w:t>
      </w:r>
    </w:p>
    <w:p w14:paraId="510FB090" w14:textId="77777777" w:rsidR="00747FEE" w:rsidRPr="00747FEE" w:rsidRDefault="00747FEE" w:rsidP="00747FEE">
      <w:pPr>
        <w:pBdr>
          <w:top w:val="nil"/>
          <w:left w:val="nil"/>
          <w:bottom w:val="nil"/>
          <w:right w:val="nil"/>
          <w:between w:val="nil"/>
          <w:bar w:val="nil"/>
        </w:pBdr>
        <w:spacing w:after="0" w:line="240" w:lineRule="auto"/>
        <w:jc w:val="both"/>
        <w:rPr>
          <w:rFonts w:ascii="Arial" w:eastAsia="Arial Unicode MS" w:hAnsi="Arial" w:cs="Arial"/>
          <w:color w:val="000000"/>
          <w:sz w:val="24"/>
          <w:szCs w:val="24"/>
          <w:u w:color="000000"/>
          <w:bdr w:val="nil"/>
          <w:lang w:val="pt-PT" w:eastAsia="fr-FR"/>
        </w:rPr>
      </w:pPr>
    </w:p>
    <w:p w14:paraId="61F5530F" w14:textId="77777777" w:rsidR="00747FEE" w:rsidRPr="00747FEE" w:rsidRDefault="00747FEE" w:rsidP="00747FEE">
      <w:pPr>
        <w:pBdr>
          <w:top w:val="nil"/>
          <w:left w:val="nil"/>
          <w:bottom w:val="nil"/>
          <w:right w:val="nil"/>
          <w:between w:val="nil"/>
          <w:bar w:val="nil"/>
        </w:pBdr>
        <w:spacing w:after="0" w:line="240" w:lineRule="auto"/>
        <w:jc w:val="both"/>
        <w:rPr>
          <w:rFonts w:ascii="Arial" w:eastAsia="Arial Unicode MS" w:hAnsi="Arial" w:cs="Arial"/>
          <w:b/>
          <w:bCs/>
          <w:color w:val="000000"/>
          <w:sz w:val="24"/>
          <w:szCs w:val="24"/>
          <w:u w:color="000000"/>
          <w:bdr w:val="nil"/>
          <w:lang w:val="pt-PT" w:eastAsia="fr-FR"/>
        </w:rPr>
      </w:pPr>
      <w:r w:rsidRPr="00747FEE">
        <w:rPr>
          <w:rFonts w:ascii="Arial" w:eastAsia="Arial Unicode MS" w:hAnsi="Arial" w:cs="Arial"/>
          <w:color w:val="000000"/>
          <w:sz w:val="24"/>
          <w:szCs w:val="24"/>
          <w:u w:color="000000"/>
          <w:bdr w:val="nil"/>
          <w:lang w:val="pt-PT" w:eastAsia="fr-FR"/>
        </w:rPr>
        <w:t xml:space="preserve">Madame le Maire rappelle que l’article L.1331-4 du code de la santé publique </w:t>
      </w:r>
      <w:r w:rsidRPr="00747FEE">
        <w:rPr>
          <w:rFonts w:ascii="Arial" w:eastAsia="Arial Unicode MS" w:hAnsi="Arial" w:cs="Arial"/>
          <w:b/>
          <w:bCs/>
          <w:color w:val="000000"/>
          <w:sz w:val="24"/>
          <w:szCs w:val="24"/>
          <w:u w:color="000000"/>
          <w:bdr w:val="nil"/>
          <w:lang w:val="pt-PT" w:eastAsia="fr-FR"/>
        </w:rPr>
        <w:t>prévoit le contrôle par la commune de la qualité des ouvrages nécessaires pour amener les eaux usées à la partie publique du branchement.</w:t>
      </w:r>
    </w:p>
    <w:p w14:paraId="1B8062FC" w14:textId="77777777" w:rsidR="00747FEE" w:rsidRPr="00747FEE" w:rsidRDefault="00747FEE" w:rsidP="00747FEE">
      <w:pPr>
        <w:pBdr>
          <w:top w:val="nil"/>
          <w:left w:val="nil"/>
          <w:bottom w:val="nil"/>
          <w:right w:val="nil"/>
          <w:between w:val="nil"/>
          <w:bar w:val="nil"/>
        </w:pBdr>
        <w:spacing w:after="0" w:line="240" w:lineRule="auto"/>
        <w:jc w:val="both"/>
        <w:rPr>
          <w:rFonts w:ascii="Arial" w:eastAsia="Arial Unicode MS" w:hAnsi="Arial" w:cs="Arial"/>
          <w:color w:val="000000"/>
          <w:sz w:val="24"/>
          <w:szCs w:val="24"/>
          <w:u w:color="000000"/>
          <w:bdr w:val="nil"/>
          <w:lang w:val="pt-PT" w:eastAsia="fr-FR"/>
        </w:rPr>
      </w:pPr>
    </w:p>
    <w:p w14:paraId="27620CAE" w14:textId="77777777" w:rsidR="00747FEE" w:rsidRPr="00747FEE" w:rsidRDefault="00747FEE" w:rsidP="00747FEE">
      <w:pPr>
        <w:pBdr>
          <w:top w:val="nil"/>
          <w:left w:val="nil"/>
          <w:bottom w:val="nil"/>
          <w:right w:val="nil"/>
          <w:between w:val="nil"/>
          <w:bar w:val="nil"/>
        </w:pBdr>
        <w:spacing w:after="0" w:line="240" w:lineRule="auto"/>
        <w:jc w:val="both"/>
        <w:rPr>
          <w:rFonts w:ascii="Arial" w:eastAsia="Arial Unicode MS" w:hAnsi="Arial" w:cs="Arial"/>
          <w:color w:val="000000"/>
          <w:sz w:val="24"/>
          <w:szCs w:val="24"/>
          <w:u w:color="000000"/>
          <w:bdr w:val="nil"/>
          <w:lang w:val="pt-PT" w:eastAsia="fr-FR"/>
        </w:rPr>
      </w:pPr>
      <w:r w:rsidRPr="00747FEE">
        <w:rPr>
          <w:rFonts w:ascii="Arial" w:eastAsia="Arial Unicode MS" w:hAnsi="Arial" w:cs="Arial"/>
          <w:color w:val="000000"/>
          <w:sz w:val="24"/>
          <w:szCs w:val="24"/>
          <w:u w:color="000000"/>
          <w:bdr w:val="nil"/>
          <w:lang w:val="pt-PT" w:eastAsia="fr-FR"/>
        </w:rPr>
        <w:t>Les communes ont la responsabilité sur leur territoire de l’assainissement collectif et du contrôle de l’assainissement non collectif.</w:t>
      </w:r>
    </w:p>
    <w:p w14:paraId="778D2C59" w14:textId="77777777" w:rsidR="00747FEE" w:rsidRPr="00747FEE" w:rsidRDefault="00747FEE" w:rsidP="00747FEE">
      <w:pPr>
        <w:pBdr>
          <w:top w:val="nil"/>
          <w:left w:val="nil"/>
          <w:bottom w:val="nil"/>
          <w:right w:val="nil"/>
          <w:between w:val="nil"/>
          <w:bar w:val="nil"/>
        </w:pBdr>
        <w:spacing w:after="0" w:line="240" w:lineRule="auto"/>
        <w:jc w:val="both"/>
        <w:rPr>
          <w:rFonts w:ascii="Arial" w:eastAsia="Arial Unicode MS" w:hAnsi="Arial" w:cs="Arial"/>
          <w:color w:val="000000"/>
          <w:sz w:val="24"/>
          <w:szCs w:val="24"/>
          <w:u w:color="000000"/>
          <w:bdr w:val="nil"/>
          <w:lang w:val="pt-PT" w:eastAsia="fr-FR"/>
        </w:rPr>
      </w:pPr>
      <w:r w:rsidRPr="00747FEE">
        <w:rPr>
          <w:rFonts w:ascii="Arial" w:eastAsia="Arial Unicode MS" w:hAnsi="Arial" w:cs="Arial"/>
          <w:color w:val="000000"/>
          <w:sz w:val="24"/>
          <w:szCs w:val="24"/>
          <w:u w:color="000000"/>
          <w:bdr w:val="nil"/>
          <w:lang w:val="pt-PT" w:eastAsia="fr-FR"/>
        </w:rPr>
        <w:t>La commune contrôle la qualité d’exécution du raccordement au réseau communal d’assainissement.</w:t>
      </w:r>
    </w:p>
    <w:p w14:paraId="7DEB5AEC" w14:textId="77777777" w:rsidR="00747FEE" w:rsidRPr="00747FEE" w:rsidRDefault="00747FEE" w:rsidP="00747FEE">
      <w:pPr>
        <w:pBdr>
          <w:top w:val="nil"/>
          <w:left w:val="nil"/>
          <w:bottom w:val="nil"/>
          <w:right w:val="nil"/>
          <w:between w:val="nil"/>
          <w:bar w:val="nil"/>
        </w:pBdr>
        <w:spacing w:after="0" w:line="240" w:lineRule="auto"/>
        <w:jc w:val="both"/>
        <w:rPr>
          <w:rFonts w:ascii="Arial" w:eastAsia="Arial Unicode MS" w:hAnsi="Arial" w:cs="Arial"/>
          <w:color w:val="000000"/>
          <w:sz w:val="24"/>
          <w:szCs w:val="24"/>
          <w:u w:color="000000"/>
          <w:bdr w:val="nil"/>
          <w:lang w:val="pt-PT" w:eastAsia="fr-FR"/>
        </w:rPr>
      </w:pPr>
    </w:p>
    <w:p w14:paraId="490C1508" w14:textId="77777777" w:rsidR="00747FEE" w:rsidRPr="00747FEE" w:rsidRDefault="00747FEE" w:rsidP="00747FEE">
      <w:pPr>
        <w:pBdr>
          <w:top w:val="nil"/>
          <w:left w:val="nil"/>
          <w:bottom w:val="nil"/>
          <w:right w:val="nil"/>
          <w:between w:val="nil"/>
          <w:bar w:val="nil"/>
        </w:pBdr>
        <w:spacing w:after="0" w:line="240" w:lineRule="auto"/>
        <w:jc w:val="both"/>
        <w:rPr>
          <w:rFonts w:ascii="Arial" w:eastAsia="Arial Unicode MS" w:hAnsi="Arial" w:cs="Arial"/>
          <w:color w:val="000000"/>
          <w:sz w:val="24"/>
          <w:szCs w:val="24"/>
          <w:u w:color="000000"/>
          <w:bdr w:val="nil"/>
          <w:lang w:val="pt-PT" w:eastAsia="fr-FR"/>
        </w:rPr>
      </w:pPr>
      <w:r w:rsidRPr="00747FEE">
        <w:rPr>
          <w:rFonts w:ascii="Arial" w:eastAsia="Arial Unicode MS" w:hAnsi="Arial" w:cs="Arial"/>
          <w:color w:val="000000"/>
          <w:sz w:val="24"/>
          <w:szCs w:val="24"/>
          <w:u w:color="000000"/>
          <w:bdr w:val="nil"/>
          <w:lang w:val="pt-PT" w:eastAsia="fr-FR"/>
        </w:rPr>
        <w:t>Si le logement n’est pas raccordé ou si le raccordement n’est pas conforme, la mairie peut faire réaliser d’office le raccordement ou les travaux de réhabilitation aux frais du propriétaire.</w:t>
      </w:r>
    </w:p>
    <w:p w14:paraId="6F8FB323" w14:textId="77777777" w:rsidR="00747FEE" w:rsidRPr="00747FEE" w:rsidRDefault="00747FEE" w:rsidP="00747FEE">
      <w:pPr>
        <w:pBdr>
          <w:top w:val="nil"/>
          <w:left w:val="nil"/>
          <w:bottom w:val="nil"/>
          <w:right w:val="nil"/>
          <w:between w:val="nil"/>
          <w:bar w:val="nil"/>
        </w:pBdr>
        <w:spacing w:after="0" w:line="240" w:lineRule="auto"/>
        <w:jc w:val="both"/>
        <w:rPr>
          <w:rFonts w:ascii="Arial" w:eastAsia="Arial Unicode MS" w:hAnsi="Arial" w:cs="Arial"/>
          <w:color w:val="000000"/>
          <w:sz w:val="24"/>
          <w:szCs w:val="24"/>
          <w:u w:color="000000"/>
          <w:bdr w:val="nil"/>
          <w:lang w:val="pt-PT" w:eastAsia="fr-FR"/>
        </w:rPr>
      </w:pPr>
    </w:p>
    <w:p w14:paraId="76D840BE" w14:textId="77777777" w:rsidR="00747FEE" w:rsidRPr="00747FEE" w:rsidRDefault="00747FEE" w:rsidP="00747FEE">
      <w:pPr>
        <w:pBdr>
          <w:top w:val="nil"/>
          <w:left w:val="nil"/>
          <w:bottom w:val="nil"/>
          <w:right w:val="nil"/>
          <w:between w:val="nil"/>
          <w:bar w:val="nil"/>
        </w:pBdr>
        <w:spacing w:after="0" w:line="240" w:lineRule="auto"/>
        <w:jc w:val="both"/>
        <w:rPr>
          <w:rFonts w:ascii="Arial" w:eastAsia="Arial Unicode MS" w:hAnsi="Arial" w:cs="Arial"/>
          <w:color w:val="000000"/>
          <w:sz w:val="24"/>
          <w:szCs w:val="24"/>
          <w:u w:color="000000"/>
          <w:bdr w:val="nil"/>
          <w:lang w:val="pt-PT" w:eastAsia="fr-FR"/>
        </w:rPr>
      </w:pPr>
      <w:r w:rsidRPr="00747FEE">
        <w:rPr>
          <w:rFonts w:ascii="Arial" w:eastAsia="Arial Unicode MS" w:hAnsi="Arial" w:cs="Arial"/>
          <w:color w:val="000000"/>
          <w:sz w:val="24"/>
          <w:szCs w:val="24"/>
          <w:u w:color="000000"/>
          <w:bdr w:val="nil"/>
          <w:lang w:val="pt-PT" w:eastAsia="fr-FR"/>
        </w:rPr>
        <w:t xml:space="preserve">Ce contrôle peut donc être effectué </w:t>
      </w:r>
      <w:r w:rsidRPr="00747FEE">
        <w:rPr>
          <w:rFonts w:ascii="Arial" w:eastAsia="Arial Unicode MS" w:hAnsi="Arial" w:cs="Arial"/>
          <w:b/>
          <w:bCs/>
          <w:color w:val="000000"/>
          <w:sz w:val="24"/>
          <w:szCs w:val="24"/>
          <w:u w:color="000000"/>
          <w:bdr w:val="nil"/>
          <w:lang w:val="pt-PT" w:eastAsia="fr-FR"/>
        </w:rPr>
        <w:t>à tout moment par la commune</w:t>
      </w:r>
      <w:r w:rsidRPr="00747FEE">
        <w:rPr>
          <w:rFonts w:ascii="Arial" w:eastAsia="Arial Unicode MS" w:hAnsi="Arial" w:cs="Arial"/>
          <w:color w:val="000000"/>
          <w:sz w:val="24"/>
          <w:szCs w:val="24"/>
          <w:u w:color="000000"/>
          <w:bdr w:val="nil"/>
          <w:lang w:val="pt-PT" w:eastAsia="fr-FR"/>
        </w:rPr>
        <w:t>, notamment à l’occasion d’une vente.</w:t>
      </w:r>
    </w:p>
    <w:p w14:paraId="6138C31D" w14:textId="77777777" w:rsidR="00747FEE" w:rsidRPr="00747FEE" w:rsidRDefault="00747FEE" w:rsidP="00747FEE">
      <w:pPr>
        <w:pBdr>
          <w:top w:val="nil"/>
          <w:left w:val="nil"/>
          <w:bottom w:val="nil"/>
          <w:right w:val="nil"/>
          <w:between w:val="nil"/>
          <w:bar w:val="nil"/>
        </w:pBdr>
        <w:spacing w:after="0" w:line="240" w:lineRule="auto"/>
        <w:jc w:val="both"/>
        <w:rPr>
          <w:rFonts w:ascii="Arial" w:eastAsia="Arial Unicode MS" w:hAnsi="Arial" w:cs="Arial"/>
          <w:color w:val="000000"/>
          <w:sz w:val="24"/>
          <w:szCs w:val="24"/>
          <w:u w:color="000000"/>
          <w:bdr w:val="nil"/>
          <w:lang w:val="pt-PT" w:eastAsia="fr-FR"/>
        </w:rPr>
      </w:pPr>
    </w:p>
    <w:p w14:paraId="59A226BF" w14:textId="04324559" w:rsidR="00747FEE" w:rsidRPr="00747FEE" w:rsidRDefault="00747FEE" w:rsidP="00747FEE">
      <w:pPr>
        <w:pBdr>
          <w:top w:val="nil"/>
          <w:left w:val="nil"/>
          <w:bottom w:val="nil"/>
          <w:right w:val="nil"/>
          <w:between w:val="nil"/>
          <w:bar w:val="nil"/>
        </w:pBdr>
        <w:spacing w:after="0" w:line="240" w:lineRule="auto"/>
        <w:jc w:val="both"/>
        <w:rPr>
          <w:rFonts w:ascii="Arial" w:eastAsia="Arial Unicode MS" w:hAnsi="Arial" w:cs="Arial"/>
          <w:color w:val="C00000"/>
          <w:sz w:val="24"/>
          <w:szCs w:val="24"/>
          <w:u w:color="000000"/>
          <w:bdr w:val="nil"/>
          <w:lang w:val="pt-PT" w:eastAsia="fr-FR"/>
        </w:rPr>
      </w:pPr>
      <w:r w:rsidRPr="00747FEE">
        <w:rPr>
          <w:rFonts w:ascii="Arial" w:eastAsia="Arial Unicode MS" w:hAnsi="Arial" w:cs="Arial"/>
          <w:color w:val="000000"/>
          <w:sz w:val="24"/>
          <w:szCs w:val="24"/>
          <w:u w:color="000000"/>
          <w:bdr w:val="nil"/>
          <w:lang w:val="pt-PT" w:eastAsia="fr-FR"/>
        </w:rPr>
        <w:t xml:space="preserve">Invité à se prononcer, le Conseil Municipal </w:t>
      </w:r>
      <w:r w:rsidR="00F12D43" w:rsidRPr="00EB6CF5">
        <w:rPr>
          <w:rFonts w:ascii="Arial" w:eastAsia="Arial Unicode MS" w:hAnsi="Arial" w:cs="Arial"/>
          <w:b/>
          <w:bCs/>
          <w:color w:val="000000"/>
          <w:sz w:val="24"/>
          <w:szCs w:val="24"/>
          <w:u w:color="000000"/>
          <w:bdr w:val="nil"/>
          <w:lang w:val="pt-PT" w:eastAsia="fr-FR"/>
        </w:rPr>
        <w:t>décide</w:t>
      </w:r>
      <w:r w:rsidRPr="00EB6CF5">
        <w:rPr>
          <w:rFonts w:ascii="Arial" w:eastAsia="Arial Unicode MS" w:hAnsi="Arial" w:cs="Arial"/>
          <w:b/>
          <w:bCs/>
          <w:color w:val="000000"/>
          <w:sz w:val="24"/>
          <w:szCs w:val="24"/>
          <w:u w:color="000000"/>
          <w:bdr w:val="nil"/>
          <w:lang w:val="pt-PT" w:eastAsia="fr-FR"/>
        </w:rPr>
        <w:t xml:space="preserve"> </w:t>
      </w:r>
      <w:r w:rsidR="00142BA1" w:rsidRPr="00EB6CF5">
        <w:rPr>
          <w:rFonts w:ascii="Arial" w:eastAsia="Arial Unicode MS" w:hAnsi="Arial" w:cs="Arial"/>
          <w:b/>
          <w:bCs/>
          <w:color w:val="000000"/>
          <w:sz w:val="24"/>
          <w:szCs w:val="24"/>
          <w:u w:color="000000"/>
          <w:bdr w:val="nil"/>
          <w:lang w:val="pt-PT" w:eastAsia="fr-FR"/>
        </w:rPr>
        <w:t xml:space="preserve">à </w:t>
      </w:r>
      <w:r w:rsidR="00F12D43" w:rsidRPr="00EB6CF5">
        <w:rPr>
          <w:rFonts w:ascii="Arial" w:eastAsia="Arial Unicode MS" w:hAnsi="Arial" w:cs="Arial"/>
          <w:b/>
          <w:bCs/>
          <w:color w:val="000000"/>
          <w:sz w:val="24"/>
          <w:szCs w:val="24"/>
          <w:u w:color="000000"/>
          <w:bdr w:val="nil"/>
          <w:lang w:val="pt-PT" w:eastAsia="fr-FR"/>
        </w:rPr>
        <w:t>6 contre, 3 pour et 2 abstentio</w:t>
      </w:r>
      <w:r w:rsidR="008A1838" w:rsidRPr="00EB6CF5">
        <w:rPr>
          <w:rFonts w:ascii="Arial" w:eastAsia="Arial Unicode MS" w:hAnsi="Arial" w:cs="Arial"/>
          <w:b/>
          <w:bCs/>
          <w:color w:val="000000"/>
          <w:sz w:val="24"/>
          <w:szCs w:val="24"/>
          <w:u w:color="000000"/>
          <w:bdr w:val="nil"/>
          <w:lang w:val="pt-PT" w:eastAsia="fr-FR"/>
        </w:rPr>
        <w:t>ns</w:t>
      </w:r>
      <w:r w:rsidRPr="00EB6CF5">
        <w:rPr>
          <w:rFonts w:ascii="Arial" w:eastAsia="Arial Unicode MS" w:hAnsi="Arial" w:cs="Arial"/>
          <w:b/>
          <w:bCs/>
          <w:color w:val="C00000"/>
          <w:sz w:val="24"/>
          <w:szCs w:val="24"/>
          <w:u w:color="000000"/>
          <w:bdr w:val="nil"/>
          <w:lang w:val="pt-PT" w:eastAsia="fr-FR"/>
        </w:rPr>
        <w:t>.</w:t>
      </w:r>
    </w:p>
    <w:p w14:paraId="3CB546DA" w14:textId="77777777" w:rsidR="00747FEE" w:rsidRPr="00B20EF6" w:rsidRDefault="00747FEE" w:rsidP="00747FEE">
      <w:pPr>
        <w:pBdr>
          <w:top w:val="nil"/>
          <w:left w:val="nil"/>
          <w:bottom w:val="nil"/>
          <w:right w:val="nil"/>
          <w:between w:val="nil"/>
          <w:bar w:val="nil"/>
        </w:pBdr>
        <w:spacing w:after="0" w:line="240" w:lineRule="auto"/>
        <w:jc w:val="both"/>
        <w:rPr>
          <w:rFonts w:ascii="Arial" w:eastAsia="Arial Unicode MS" w:hAnsi="Arial" w:cs="Arial"/>
          <w:sz w:val="24"/>
          <w:szCs w:val="24"/>
          <w:u w:color="000000"/>
          <w:bdr w:val="nil"/>
          <w:lang w:val="pt-PT" w:eastAsia="fr-FR"/>
        </w:rPr>
      </w:pPr>
    </w:p>
    <w:p w14:paraId="116BEE64" w14:textId="1DE15E1E" w:rsidR="00747FEE" w:rsidRPr="00B20EF6" w:rsidRDefault="00747FEE" w:rsidP="00747FEE">
      <w:pPr>
        <w:pBdr>
          <w:top w:val="nil"/>
          <w:left w:val="nil"/>
          <w:bottom w:val="nil"/>
          <w:right w:val="nil"/>
          <w:between w:val="nil"/>
          <w:bar w:val="nil"/>
        </w:pBdr>
        <w:spacing w:after="0" w:line="240" w:lineRule="auto"/>
        <w:jc w:val="both"/>
        <w:rPr>
          <w:rFonts w:ascii="Arial" w:eastAsia="Arial Unicode MS" w:hAnsi="Arial" w:cs="Arial"/>
          <w:sz w:val="24"/>
          <w:szCs w:val="24"/>
          <w:u w:color="000000"/>
          <w:bdr w:val="nil"/>
          <w:lang w:val="pt-PT" w:eastAsia="fr-FR"/>
        </w:rPr>
      </w:pPr>
      <w:r w:rsidRPr="00B20EF6">
        <w:rPr>
          <w:rFonts w:ascii="Arial" w:eastAsia="Arial Unicode MS" w:hAnsi="Arial" w:cs="Arial"/>
          <w:sz w:val="24"/>
          <w:szCs w:val="24"/>
          <w:u w:color="000000"/>
          <w:bdr w:val="nil"/>
          <w:lang w:val="pt-PT" w:eastAsia="fr-FR"/>
        </w:rPr>
        <w:t>- D</w:t>
      </w:r>
      <w:r w:rsidR="00B30640" w:rsidRPr="00B20EF6">
        <w:rPr>
          <w:rFonts w:ascii="Arial" w:eastAsia="Arial Unicode MS" w:hAnsi="Arial" w:cs="Arial"/>
          <w:sz w:val="24"/>
          <w:szCs w:val="24"/>
          <w:u w:color="000000"/>
          <w:bdr w:val="nil"/>
          <w:lang w:val="pt-PT" w:eastAsia="fr-FR"/>
        </w:rPr>
        <w:t>E</w:t>
      </w:r>
      <w:r w:rsidRPr="00B20EF6">
        <w:rPr>
          <w:rFonts w:ascii="Arial" w:eastAsia="Arial Unicode MS" w:hAnsi="Arial" w:cs="Arial"/>
          <w:sz w:val="24"/>
          <w:szCs w:val="24"/>
          <w:u w:color="000000"/>
          <w:bdr w:val="nil"/>
          <w:lang w:val="pt-PT" w:eastAsia="fr-FR"/>
        </w:rPr>
        <w:t xml:space="preserve"> RENDRE OBLIGATOIRE le contrôle de l’assainissement collectif, notamment à l’occasion de l’opération achat vente d’une habitation ou d’un immeuble.</w:t>
      </w:r>
    </w:p>
    <w:p w14:paraId="74A539F5" w14:textId="77777777" w:rsidR="00747FEE" w:rsidRPr="00B20EF6" w:rsidRDefault="00747FEE" w:rsidP="00747FEE">
      <w:pPr>
        <w:pBdr>
          <w:top w:val="nil"/>
          <w:left w:val="nil"/>
          <w:bottom w:val="nil"/>
          <w:right w:val="nil"/>
          <w:between w:val="nil"/>
          <w:bar w:val="nil"/>
        </w:pBdr>
        <w:spacing w:after="0" w:line="240" w:lineRule="auto"/>
        <w:jc w:val="both"/>
        <w:rPr>
          <w:rFonts w:ascii="Arial" w:eastAsia="Arial Unicode MS" w:hAnsi="Arial" w:cs="Arial"/>
          <w:sz w:val="24"/>
          <w:szCs w:val="24"/>
          <w:u w:color="000000"/>
          <w:bdr w:val="nil"/>
          <w:lang w:val="pt-PT" w:eastAsia="fr-FR"/>
        </w:rPr>
      </w:pPr>
    </w:p>
    <w:p w14:paraId="01AD5EB9" w14:textId="77777777" w:rsidR="00747FEE" w:rsidRPr="00B20EF6" w:rsidRDefault="00747FEE" w:rsidP="00747FEE">
      <w:pPr>
        <w:pBdr>
          <w:top w:val="nil"/>
          <w:left w:val="nil"/>
          <w:bottom w:val="nil"/>
          <w:right w:val="nil"/>
          <w:between w:val="nil"/>
          <w:bar w:val="nil"/>
        </w:pBdr>
        <w:spacing w:after="0" w:line="240" w:lineRule="auto"/>
        <w:jc w:val="both"/>
        <w:rPr>
          <w:rFonts w:ascii="Arial" w:eastAsia="Arial Unicode MS" w:hAnsi="Arial" w:cs="Arial"/>
          <w:sz w:val="24"/>
          <w:szCs w:val="24"/>
          <w:u w:color="000000"/>
          <w:bdr w:val="nil"/>
          <w:lang w:val="pt-PT" w:eastAsia="fr-FR"/>
        </w:rPr>
      </w:pPr>
      <w:r w:rsidRPr="00B20EF6">
        <w:rPr>
          <w:rFonts w:ascii="Arial" w:eastAsia="Arial Unicode MS" w:hAnsi="Arial" w:cs="Arial"/>
          <w:sz w:val="24"/>
          <w:szCs w:val="24"/>
          <w:u w:color="000000"/>
          <w:bdr w:val="nil"/>
          <w:lang w:val="pt-PT" w:eastAsia="fr-FR"/>
        </w:rPr>
        <w:t>- LES HABITATIONS ainsi contrôlées et dont la conformité serait reconnue ne seraients plus assujetties à ce contrôle.</w:t>
      </w:r>
    </w:p>
    <w:p w14:paraId="73179647" w14:textId="77777777" w:rsidR="00747FEE" w:rsidRPr="00B20EF6" w:rsidRDefault="00747FEE" w:rsidP="00747FEE">
      <w:pPr>
        <w:pBdr>
          <w:top w:val="nil"/>
          <w:left w:val="nil"/>
          <w:bottom w:val="nil"/>
          <w:right w:val="nil"/>
          <w:between w:val="nil"/>
          <w:bar w:val="nil"/>
        </w:pBdr>
        <w:spacing w:after="0" w:line="240" w:lineRule="auto"/>
        <w:jc w:val="both"/>
        <w:rPr>
          <w:rFonts w:ascii="Arial" w:eastAsia="Arial Unicode MS" w:hAnsi="Arial" w:cs="Arial"/>
          <w:sz w:val="24"/>
          <w:szCs w:val="24"/>
          <w:u w:color="000000"/>
          <w:bdr w:val="nil"/>
          <w:lang w:val="pt-PT" w:eastAsia="fr-FR"/>
        </w:rPr>
      </w:pPr>
      <w:r w:rsidRPr="00B20EF6">
        <w:rPr>
          <w:rFonts w:ascii="Arial" w:eastAsia="Arial Unicode MS" w:hAnsi="Arial" w:cs="Arial"/>
          <w:sz w:val="24"/>
          <w:szCs w:val="24"/>
          <w:u w:color="000000"/>
          <w:bdr w:val="nil"/>
          <w:lang w:val="pt-PT" w:eastAsia="fr-FR"/>
        </w:rPr>
        <w:t>Celles qui exigeraient une remise en conformité devront réaliser les travaux de raccordement et obtenir l’avis favorable des services du contrôle de l’assainissement collectif. Une fois obtenu elles ne seront plus assujetties à ce contrôle.</w:t>
      </w:r>
    </w:p>
    <w:p w14:paraId="6AED0F0A" w14:textId="77777777" w:rsidR="00747FEE" w:rsidRPr="00B20EF6" w:rsidRDefault="00747FEE" w:rsidP="00747FEE">
      <w:pPr>
        <w:pBdr>
          <w:top w:val="nil"/>
          <w:left w:val="nil"/>
          <w:bottom w:val="nil"/>
          <w:right w:val="nil"/>
          <w:between w:val="nil"/>
          <w:bar w:val="nil"/>
        </w:pBdr>
        <w:spacing w:after="0" w:line="240" w:lineRule="auto"/>
        <w:jc w:val="both"/>
        <w:rPr>
          <w:rFonts w:ascii="Arial" w:eastAsia="Arial Unicode MS" w:hAnsi="Arial" w:cs="Arial"/>
          <w:sz w:val="24"/>
          <w:szCs w:val="24"/>
          <w:u w:color="000000"/>
          <w:bdr w:val="nil"/>
          <w:lang w:val="pt-PT" w:eastAsia="fr-FR"/>
        </w:rPr>
      </w:pPr>
    </w:p>
    <w:p w14:paraId="2366DD1C" w14:textId="77777777" w:rsidR="00747FEE" w:rsidRPr="00B20EF6" w:rsidRDefault="00747FEE" w:rsidP="00747FEE">
      <w:pPr>
        <w:pBdr>
          <w:top w:val="nil"/>
          <w:left w:val="nil"/>
          <w:bottom w:val="nil"/>
          <w:right w:val="nil"/>
          <w:between w:val="nil"/>
          <w:bar w:val="nil"/>
        </w:pBdr>
        <w:spacing w:after="0" w:line="240" w:lineRule="auto"/>
        <w:jc w:val="both"/>
        <w:rPr>
          <w:rFonts w:ascii="Arial" w:eastAsia="Arial Unicode MS" w:hAnsi="Arial" w:cs="Arial"/>
          <w:b/>
          <w:bCs/>
          <w:sz w:val="24"/>
          <w:szCs w:val="24"/>
          <w:u w:color="000000"/>
          <w:bdr w:val="nil"/>
          <w:lang w:val="pt-PT" w:eastAsia="fr-FR"/>
        </w:rPr>
      </w:pPr>
      <w:r w:rsidRPr="00B20EF6">
        <w:rPr>
          <w:rFonts w:ascii="Arial" w:eastAsia="Arial Unicode MS" w:hAnsi="Arial" w:cs="Arial"/>
          <w:sz w:val="24"/>
          <w:szCs w:val="24"/>
          <w:u w:color="000000"/>
          <w:bdr w:val="nil"/>
          <w:lang w:val="pt-PT" w:eastAsia="fr-FR"/>
        </w:rPr>
        <w:t>- AUTORISE son Maire à prendre toutes les dispositions pour ordonner au propriétaire dont le raccordement est non conforme les travaux de mise en conformité aux frais du propriétaire</w:t>
      </w:r>
      <w:r w:rsidRPr="00B20EF6">
        <w:rPr>
          <w:rFonts w:ascii="Arial" w:eastAsia="Arial Unicode MS" w:hAnsi="Arial" w:cs="Arial"/>
          <w:b/>
          <w:bCs/>
          <w:sz w:val="24"/>
          <w:szCs w:val="24"/>
          <w:u w:color="000000"/>
          <w:bdr w:val="nil"/>
          <w:lang w:val="pt-PT" w:eastAsia="fr-FR"/>
        </w:rPr>
        <w:t>.</w:t>
      </w:r>
    </w:p>
    <w:p w14:paraId="3C3D32FE" w14:textId="77777777" w:rsidR="00747FEE" w:rsidRPr="00747FEE" w:rsidRDefault="00747FEE" w:rsidP="00747FEE">
      <w:pPr>
        <w:spacing w:after="0" w:line="271" w:lineRule="auto"/>
        <w:ind w:left="10" w:hanging="10"/>
        <w:jc w:val="both"/>
        <w:rPr>
          <w:rFonts w:ascii="Comic Sans MS" w:eastAsia="Times New Roman" w:hAnsi="Comic Sans MS" w:cs="Arial"/>
          <w:lang w:eastAsia="fr-FR"/>
        </w:rPr>
      </w:pPr>
    </w:p>
    <w:p w14:paraId="437FB176" w14:textId="1BD2F776" w:rsidR="00510EFE" w:rsidRPr="001F0C82" w:rsidRDefault="00510EFE" w:rsidP="001936C3">
      <w:pPr>
        <w:spacing w:after="168"/>
        <w:jc w:val="both"/>
        <w:rPr>
          <w:rFonts w:ascii="Arial" w:eastAsia="Arial" w:hAnsi="Arial" w:cs="Arial"/>
          <w:i/>
          <w:iCs/>
          <w:color w:val="000000"/>
          <w:sz w:val="24"/>
          <w:szCs w:val="24"/>
          <w:lang w:eastAsia="fr-FR"/>
        </w:rPr>
      </w:pPr>
    </w:p>
    <w:p w14:paraId="50D50FB2" w14:textId="440DF4EB" w:rsidR="00E154AB" w:rsidRPr="00E154AB" w:rsidRDefault="00510EFE" w:rsidP="00E154AB">
      <w:pPr>
        <w:numPr>
          <w:ilvl w:val="0"/>
          <w:numId w:val="6"/>
        </w:numPr>
        <w:contextualSpacing/>
        <w:jc w:val="both"/>
        <w:rPr>
          <w:rFonts w:ascii="Arial" w:eastAsia="Calibri" w:hAnsi="Arial" w:cs="Arial"/>
          <w:b/>
          <w:sz w:val="24"/>
          <w:szCs w:val="24"/>
          <w:u w:val="double"/>
        </w:rPr>
      </w:pPr>
      <w:bookmarkStart w:id="0" w:name="_Hlk83908269"/>
      <w:bookmarkStart w:id="1" w:name="_Hlk83908292"/>
      <w:r w:rsidRPr="00E154AB">
        <w:rPr>
          <w:rFonts w:ascii="Arial" w:eastAsia="Calibri" w:hAnsi="Arial" w:cs="Arial"/>
          <w:b/>
          <w:sz w:val="24"/>
          <w:szCs w:val="24"/>
          <w:u w:val="double"/>
        </w:rPr>
        <w:t xml:space="preserve">APPROBATION </w:t>
      </w:r>
      <w:bookmarkEnd w:id="0"/>
      <w:bookmarkEnd w:id="1"/>
      <w:r w:rsidR="00E154AB" w:rsidRPr="00E154AB">
        <w:rPr>
          <w:rFonts w:ascii="Arial" w:eastAsia="Times New Roman" w:hAnsi="Arial" w:cs="Arial"/>
          <w:b/>
          <w:bCs/>
          <w:caps/>
          <w:sz w:val="24"/>
          <w:szCs w:val="24"/>
          <w:u w:val="double"/>
          <w:lang w:eastAsia="fr-FR"/>
        </w:rPr>
        <w:t xml:space="preserve">Contrat groupe </w:t>
      </w:r>
      <w:r w:rsidR="00884CD2">
        <w:rPr>
          <w:rFonts w:ascii="Arial" w:eastAsia="Times New Roman" w:hAnsi="Arial" w:cs="Arial"/>
          <w:b/>
          <w:bCs/>
          <w:caps/>
          <w:sz w:val="24"/>
          <w:szCs w:val="24"/>
          <w:u w:val="double"/>
          <w:lang w:eastAsia="fr-FR"/>
        </w:rPr>
        <w:t>D’</w:t>
      </w:r>
      <w:r w:rsidR="00E154AB" w:rsidRPr="00E154AB">
        <w:rPr>
          <w:rFonts w:ascii="Arial" w:eastAsia="Times New Roman" w:hAnsi="Arial" w:cs="Arial"/>
          <w:b/>
          <w:bCs/>
          <w:caps/>
          <w:sz w:val="24"/>
          <w:szCs w:val="24"/>
          <w:u w:val="double"/>
          <w:lang w:eastAsia="fr-FR"/>
        </w:rPr>
        <w:t xml:space="preserve">assurances statutaires </w:t>
      </w:r>
    </w:p>
    <w:p w14:paraId="4962AB0E" w14:textId="6679BC7A" w:rsidR="00E154AB" w:rsidRPr="00E154AB" w:rsidRDefault="00884CD2" w:rsidP="00E154AB">
      <w:pPr>
        <w:spacing w:after="0" w:line="240" w:lineRule="auto"/>
        <w:ind w:left="644"/>
        <w:rPr>
          <w:rFonts w:ascii="Arial" w:eastAsia="Times New Roman" w:hAnsi="Arial" w:cs="Arial"/>
          <w:b/>
          <w:bCs/>
          <w:caps/>
          <w:sz w:val="24"/>
          <w:szCs w:val="24"/>
          <w:u w:val="double"/>
          <w:lang w:eastAsia="fr-FR"/>
        </w:rPr>
      </w:pPr>
      <w:r>
        <w:rPr>
          <w:rFonts w:ascii="Arial" w:eastAsia="Times New Roman" w:hAnsi="Arial" w:cs="Arial"/>
          <w:b/>
          <w:bCs/>
          <w:caps/>
          <w:sz w:val="24"/>
          <w:szCs w:val="24"/>
          <w:u w:val="double"/>
          <w:lang w:eastAsia="fr-FR"/>
        </w:rPr>
        <w:t xml:space="preserve">DU CDG 76 - </w:t>
      </w:r>
      <w:r w:rsidR="00E154AB" w:rsidRPr="00E154AB">
        <w:rPr>
          <w:rFonts w:ascii="Arial" w:eastAsia="Times New Roman" w:hAnsi="Arial" w:cs="Arial"/>
          <w:b/>
          <w:bCs/>
          <w:caps/>
          <w:sz w:val="24"/>
          <w:szCs w:val="24"/>
          <w:u w:val="double"/>
          <w:lang w:eastAsia="fr-FR"/>
        </w:rPr>
        <w:t>mIse en concurrence mandat</w:t>
      </w:r>
    </w:p>
    <w:p w14:paraId="52416835" w14:textId="77777777" w:rsidR="00510EFE" w:rsidRPr="001F0C82" w:rsidRDefault="00510EFE" w:rsidP="001936C3">
      <w:pPr>
        <w:ind w:left="644"/>
        <w:contextualSpacing/>
        <w:jc w:val="both"/>
        <w:rPr>
          <w:rFonts w:ascii="Arial" w:eastAsia="Calibri" w:hAnsi="Arial" w:cs="Arial"/>
          <w:b/>
          <w:sz w:val="24"/>
          <w:szCs w:val="24"/>
          <w:u w:val="double"/>
        </w:rPr>
      </w:pPr>
    </w:p>
    <w:p w14:paraId="269D84BE" w14:textId="77777777" w:rsidR="00E5700C" w:rsidRPr="001F0C82" w:rsidRDefault="00E5700C" w:rsidP="001936C3">
      <w:pPr>
        <w:shd w:val="clear" w:color="auto" w:fill="FFFFFF"/>
        <w:spacing w:before="100" w:beforeAutospacing="1" w:after="0" w:line="240" w:lineRule="auto"/>
        <w:jc w:val="both"/>
        <w:rPr>
          <w:rFonts w:ascii="Arial" w:eastAsia="Times New Roman" w:hAnsi="Arial" w:cs="Arial"/>
          <w:color w:val="333333"/>
          <w:sz w:val="24"/>
          <w:szCs w:val="24"/>
          <w:lang w:eastAsia="fr-FR"/>
        </w:rPr>
      </w:pPr>
      <w:r w:rsidRPr="001F0C82">
        <w:rPr>
          <w:rFonts w:ascii="Arial" w:eastAsia="Times New Roman" w:hAnsi="Arial" w:cs="Arial"/>
          <w:color w:val="333333"/>
          <w:sz w:val="24"/>
          <w:szCs w:val="24"/>
          <w:lang w:eastAsia="fr-FR"/>
        </w:rPr>
        <w:t> </w:t>
      </w:r>
    </w:p>
    <w:p w14:paraId="170AECEF" w14:textId="1EEC3DDC" w:rsidR="00796B56" w:rsidRPr="006763A2" w:rsidRDefault="00796B56" w:rsidP="00796B56">
      <w:pPr>
        <w:pStyle w:val="NormalWeb"/>
        <w:shd w:val="clear" w:color="auto" w:fill="FFFFFF"/>
        <w:spacing w:before="0" w:beforeAutospacing="0" w:after="0" w:afterAutospacing="0"/>
        <w:jc w:val="both"/>
        <w:textAlignment w:val="baseline"/>
        <w:rPr>
          <w:rFonts w:ascii="Arial" w:hAnsi="Arial" w:cs="Arial"/>
          <w:strike/>
          <w:color w:val="FF0000"/>
        </w:rPr>
      </w:pPr>
      <w:r w:rsidRPr="006763A2">
        <w:rPr>
          <w:rFonts w:ascii="Arial" w:hAnsi="Arial" w:cs="Arial"/>
          <w:color w:val="232323"/>
        </w:rPr>
        <w:t>Depuis plusieurs années, le Centre de gestion propose aux employeurs de Seine-Maritime un contrat groupe d’assurances statutaires afin de les protéger contre les risques financiers qui surviennent en cas d’accidents ou de maladies imputables au service, d’incapacité de travail, d’invalidité voire de décès, de leurs agents.</w:t>
      </w:r>
      <w:r w:rsidRPr="006763A2">
        <w:rPr>
          <w:rFonts w:ascii="Arial" w:hAnsi="Arial" w:cs="Arial"/>
          <w:color w:val="232323"/>
        </w:rPr>
        <w:br/>
      </w:r>
    </w:p>
    <w:p w14:paraId="193037E9" w14:textId="77777777" w:rsidR="00796B56" w:rsidRPr="006763A2" w:rsidRDefault="00796B56" w:rsidP="00796B56">
      <w:pPr>
        <w:pStyle w:val="NormalWeb"/>
        <w:shd w:val="clear" w:color="auto" w:fill="FFFFFF"/>
        <w:spacing w:before="0" w:beforeAutospacing="0" w:after="0" w:afterAutospacing="0"/>
        <w:jc w:val="both"/>
        <w:textAlignment w:val="baseline"/>
        <w:rPr>
          <w:rFonts w:ascii="Arial" w:hAnsi="Arial" w:cs="Arial"/>
          <w:color w:val="232323"/>
          <w:bdr w:val="none" w:sz="0" w:space="0" w:color="auto" w:frame="1"/>
        </w:rPr>
      </w:pPr>
      <w:r w:rsidRPr="006763A2">
        <w:rPr>
          <w:rFonts w:ascii="Arial" w:hAnsi="Arial" w:cs="Arial"/>
          <w:color w:val="232323"/>
          <w:bdr w:val="none" w:sz="0" w:space="0" w:color="auto" w:frame="1"/>
        </w:rPr>
        <w:t>Le contrat groupe qui est actuellement proposé, arrivera à échéance au </w:t>
      </w:r>
      <w:r w:rsidRPr="006763A2">
        <w:rPr>
          <w:rStyle w:val="lev"/>
          <w:rFonts w:ascii="Arial" w:hAnsi="Arial" w:cs="Arial"/>
          <w:color w:val="232323"/>
          <w:bdr w:val="none" w:sz="0" w:space="0" w:color="auto" w:frame="1"/>
        </w:rPr>
        <w:t>31 décembre 2022</w:t>
      </w:r>
      <w:r w:rsidRPr="006763A2">
        <w:rPr>
          <w:rFonts w:ascii="Arial" w:hAnsi="Arial" w:cs="Arial"/>
          <w:color w:val="232323"/>
          <w:bdr w:val="none" w:sz="0" w:space="0" w:color="auto" w:frame="1"/>
        </w:rPr>
        <w:t xml:space="preserve">. </w:t>
      </w:r>
      <w:r w:rsidRPr="006763A2">
        <w:rPr>
          <w:rFonts w:ascii="Arial" w:hAnsi="Arial" w:cs="Arial"/>
          <w:color w:val="232323"/>
          <w:bdr w:val="none" w:sz="0" w:space="0" w:color="auto" w:frame="1"/>
        </w:rPr>
        <w:br/>
        <w:t>Le Centre de gestion va ainsi prochainement procéder à une mise en concurrence visant au renouvellement de celui-ci.    </w:t>
      </w:r>
    </w:p>
    <w:p w14:paraId="69DDAA20" w14:textId="77777777" w:rsidR="00796B56" w:rsidRPr="006763A2" w:rsidRDefault="00796B56" w:rsidP="00796B56">
      <w:pPr>
        <w:pStyle w:val="NormalWeb"/>
        <w:shd w:val="clear" w:color="auto" w:fill="FFFFFF"/>
        <w:spacing w:before="0" w:beforeAutospacing="0" w:after="0" w:afterAutospacing="0"/>
        <w:jc w:val="both"/>
        <w:textAlignment w:val="baseline"/>
        <w:rPr>
          <w:rFonts w:ascii="Arial" w:hAnsi="Arial" w:cs="Arial"/>
          <w:color w:val="232323"/>
        </w:rPr>
      </w:pPr>
    </w:p>
    <w:p w14:paraId="77D48E93" w14:textId="6AD937E5" w:rsidR="00796B56" w:rsidRPr="006763A2" w:rsidRDefault="00796B56" w:rsidP="00796B56">
      <w:pPr>
        <w:pStyle w:val="NormalWeb"/>
        <w:shd w:val="clear" w:color="auto" w:fill="FFFFFF"/>
        <w:spacing w:before="0" w:beforeAutospacing="0" w:after="0" w:afterAutospacing="0"/>
        <w:jc w:val="both"/>
        <w:textAlignment w:val="baseline"/>
        <w:rPr>
          <w:rStyle w:val="lev"/>
          <w:rFonts w:ascii="Arial" w:hAnsi="Arial" w:cs="Arial"/>
          <w:color w:val="232323"/>
          <w:bdr w:val="none" w:sz="0" w:space="0" w:color="auto" w:frame="1"/>
        </w:rPr>
      </w:pPr>
      <w:r w:rsidRPr="006763A2">
        <w:rPr>
          <w:rStyle w:val="lev"/>
          <w:rFonts w:ascii="Arial" w:hAnsi="Arial" w:cs="Arial"/>
          <w:color w:val="232323"/>
          <w:bdr w:val="none" w:sz="0" w:space="0" w:color="auto" w:frame="1"/>
        </w:rPr>
        <w:t>Afin de renforcer le poids collectif, il est proposé à</w:t>
      </w:r>
      <w:r w:rsidRPr="006763A2">
        <w:rPr>
          <w:rStyle w:val="lev"/>
          <w:rFonts w:ascii="Arial" w:hAnsi="Arial" w:cs="Arial"/>
        </w:rPr>
        <w:t xml:space="preserve"> la commune </w:t>
      </w:r>
      <w:r w:rsidRPr="006763A2">
        <w:rPr>
          <w:rStyle w:val="lev"/>
          <w:rFonts w:ascii="Arial" w:hAnsi="Arial" w:cs="Arial"/>
          <w:color w:val="232323"/>
          <w:bdr w:val="none" w:sz="0" w:space="0" w:color="auto" w:frame="1"/>
        </w:rPr>
        <w:t>de donner mandat au Centre de Gestion sans aucun engagement définitif de s</w:t>
      </w:r>
      <w:r w:rsidRPr="006763A2">
        <w:rPr>
          <w:rStyle w:val="lev"/>
          <w:rFonts w:ascii="Arial" w:hAnsi="Arial" w:cs="Arial"/>
        </w:rPr>
        <w:t>a</w:t>
      </w:r>
      <w:r w:rsidRPr="006763A2">
        <w:rPr>
          <w:rStyle w:val="lev"/>
          <w:rFonts w:ascii="Arial" w:hAnsi="Arial" w:cs="Arial"/>
          <w:color w:val="232323"/>
          <w:bdr w:val="none" w:sz="0" w:space="0" w:color="auto" w:frame="1"/>
        </w:rPr>
        <w:t xml:space="preserve"> part.</w:t>
      </w:r>
    </w:p>
    <w:p w14:paraId="2A423CE3" w14:textId="77777777" w:rsidR="002A73CA" w:rsidRPr="00670F5F" w:rsidRDefault="002A73CA" w:rsidP="00796B56">
      <w:pPr>
        <w:pStyle w:val="NormalWeb"/>
        <w:shd w:val="clear" w:color="auto" w:fill="FFFFFF"/>
        <w:spacing w:before="0" w:beforeAutospacing="0" w:after="0" w:afterAutospacing="0"/>
        <w:jc w:val="both"/>
        <w:textAlignment w:val="baseline"/>
        <w:rPr>
          <w:rFonts w:ascii="Comic Sans MS" w:hAnsi="Comic Sans MS" w:cs="Open Sans"/>
          <w:color w:val="232323"/>
          <w:sz w:val="22"/>
          <w:szCs w:val="22"/>
        </w:rPr>
      </w:pPr>
    </w:p>
    <w:p w14:paraId="087653D0" w14:textId="77777777" w:rsidR="002A73CA" w:rsidRPr="006763A2" w:rsidRDefault="002A73CA" w:rsidP="002A73CA">
      <w:pPr>
        <w:pStyle w:val="NormalWeb"/>
        <w:shd w:val="clear" w:color="auto" w:fill="FFFFFF"/>
        <w:spacing w:before="0" w:beforeAutospacing="0" w:after="0" w:afterAutospacing="0"/>
        <w:jc w:val="both"/>
        <w:textAlignment w:val="baseline"/>
        <w:rPr>
          <w:rFonts w:ascii="Arial" w:hAnsi="Arial" w:cs="Arial"/>
          <w:color w:val="232323"/>
        </w:rPr>
      </w:pPr>
      <w:r w:rsidRPr="006763A2">
        <w:rPr>
          <w:rFonts w:ascii="Arial" w:hAnsi="Arial" w:cs="Arial"/>
          <w:color w:val="333333"/>
        </w:rPr>
        <w:t xml:space="preserve">Il sera toujours </w:t>
      </w:r>
      <w:r w:rsidRPr="006763A2">
        <w:rPr>
          <w:rFonts w:ascii="Arial" w:hAnsi="Arial" w:cs="Arial"/>
          <w:color w:val="232323"/>
        </w:rPr>
        <w:t>possible, à l’issue de la mise en concurrence, de souscrire ou non au contrat proposé.</w:t>
      </w:r>
    </w:p>
    <w:p w14:paraId="3E7A0C2F" w14:textId="77777777" w:rsidR="002A73CA" w:rsidRPr="002A73CA" w:rsidRDefault="002A73CA" w:rsidP="002A73CA">
      <w:pPr>
        <w:numPr>
          <w:ilvl w:val="12"/>
          <w:numId w:val="0"/>
        </w:numPr>
        <w:spacing w:after="0" w:line="240" w:lineRule="auto"/>
        <w:ind w:firstLine="709"/>
        <w:jc w:val="both"/>
        <w:rPr>
          <w:rFonts w:ascii="Arial" w:eastAsia="Times New Roman" w:hAnsi="Arial" w:cs="Arial"/>
          <w:sz w:val="24"/>
          <w:szCs w:val="24"/>
          <w:lang w:eastAsia="fr-FR"/>
        </w:rPr>
      </w:pPr>
    </w:p>
    <w:p w14:paraId="6B3234B3" w14:textId="77777777" w:rsidR="002A73CA" w:rsidRPr="002A73CA" w:rsidRDefault="002A73CA" w:rsidP="002A73CA">
      <w:pPr>
        <w:numPr>
          <w:ilvl w:val="12"/>
          <w:numId w:val="0"/>
        </w:numPr>
        <w:spacing w:after="0" w:line="240" w:lineRule="auto"/>
        <w:ind w:firstLine="709"/>
        <w:jc w:val="both"/>
        <w:rPr>
          <w:rFonts w:ascii="Arial" w:eastAsia="Times New Roman" w:hAnsi="Arial" w:cs="Arial"/>
          <w:sz w:val="24"/>
          <w:szCs w:val="24"/>
          <w:lang w:eastAsia="fr-FR"/>
        </w:rPr>
      </w:pPr>
      <w:r w:rsidRPr="002A73CA">
        <w:rPr>
          <w:rFonts w:ascii="Arial" w:eastAsia="Times New Roman" w:hAnsi="Arial" w:cs="Arial"/>
          <w:sz w:val="24"/>
          <w:szCs w:val="24"/>
          <w:lang w:eastAsia="fr-FR"/>
        </w:rPr>
        <w:t>- Vu la Loi n° 84-53 du 26 janvier 1984 modifiée portant dispositions statutaires relatives à la Fonction Publique Territoriale, notamment l’article 26 ;</w:t>
      </w:r>
    </w:p>
    <w:p w14:paraId="001C97C4" w14:textId="77777777" w:rsidR="002A73CA" w:rsidRPr="002A73CA" w:rsidRDefault="002A73CA" w:rsidP="002A73CA">
      <w:pPr>
        <w:numPr>
          <w:ilvl w:val="12"/>
          <w:numId w:val="0"/>
        </w:numPr>
        <w:spacing w:after="0" w:line="240" w:lineRule="auto"/>
        <w:ind w:firstLine="709"/>
        <w:jc w:val="both"/>
        <w:rPr>
          <w:rFonts w:ascii="Arial" w:eastAsia="Times New Roman" w:hAnsi="Arial" w:cs="Arial"/>
          <w:sz w:val="24"/>
          <w:szCs w:val="24"/>
          <w:lang w:eastAsia="fr-FR"/>
        </w:rPr>
      </w:pPr>
    </w:p>
    <w:p w14:paraId="63F6DA7F" w14:textId="77777777" w:rsidR="002A73CA" w:rsidRPr="002A73CA" w:rsidRDefault="002A73CA" w:rsidP="002A73CA">
      <w:pPr>
        <w:numPr>
          <w:ilvl w:val="12"/>
          <w:numId w:val="0"/>
        </w:numPr>
        <w:spacing w:after="0" w:line="240" w:lineRule="auto"/>
        <w:ind w:firstLine="709"/>
        <w:jc w:val="both"/>
        <w:rPr>
          <w:rFonts w:ascii="Arial" w:eastAsia="Times New Roman" w:hAnsi="Arial" w:cs="Arial"/>
          <w:sz w:val="24"/>
          <w:szCs w:val="24"/>
          <w:lang w:eastAsia="fr-FR"/>
        </w:rPr>
      </w:pPr>
      <w:r w:rsidRPr="002A73CA">
        <w:rPr>
          <w:rFonts w:ascii="Arial" w:eastAsia="Times New Roman" w:hAnsi="Arial" w:cs="Arial"/>
          <w:sz w:val="24"/>
          <w:szCs w:val="24"/>
          <w:lang w:eastAsia="fr-FR"/>
        </w:rPr>
        <w:t>- Vu le Décret n° 86-552 du 14 mars 1986 pris pour l’application de l’article 26 (alinéa 2) de la Loi n° 84-53 du 26 janvier 1984 modifiée et relatif aux contrats d’assurances souscrits par les centres de gestion pour le compte des collectivités locales et établissements territoriaux ;</w:t>
      </w:r>
    </w:p>
    <w:p w14:paraId="10291EFF" w14:textId="77777777" w:rsidR="002A73CA" w:rsidRPr="002A73CA" w:rsidRDefault="002A73CA" w:rsidP="002A73CA">
      <w:pPr>
        <w:numPr>
          <w:ilvl w:val="12"/>
          <w:numId w:val="0"/>
        </w:numPr>
        <w:spacing w:after="0" w:line="240" w:lineRule="auto"/>
        <w:jc w:val="both"/>
        <w:rPr>
          <w:rFonts w:ascii="Arial" w:eastAsia="Times New Roman" w:hAnsi="Arial" w:cs="Arial"/>
          <w:sz w:val="24"/>
          <w:szCs w:val="24"/>
          <w:lang w:eastAsia="fr-FR"/>
        </w:rPr>
      </w:pPr>
    </w:p>
    <w:p w14:paraId="1496CADF" w14:textId="77777777" w:rsidR="002A73CA" w:rsidRPr="002A73CA" w:rsidRDefault="002A73CA" w:rsidP="002A73CA">
      <w:pPr>
        <w:numPr>
          <w:ilvl w:val="12"/>
          <w:numId w:val="0"/>
        </w:numPr>
        <w:spacing w:after="0" w:line="240" w:lineRule="auto"/>
        <w:ind w:firstLine="709"/>
        <w:jc w:val="both"/>
        <w:rPr>
          <w:rFonts w:ascii="Arial" w:eastAsia="Times New Roman" w:hAnsi="Arial" w:cs="Arial"/>
          <w:sz w:val="24"/>
          <w:szCs w:val="24"/>
          <w:lang w:eastAsia="fr-FR"/>
        </w:rPr>
      </w:pPr>
      <w:r w:rsidRPr="002A73CA">
        <w:rPr>
          <w:rFonts w:ascii="Arial" w:eastAsia="Times New Roman" w:hAnsi="Arial" w:cs="Arial"/>
          <w:sz w:val="24"/>
          <w:szCs w:val="24"/>
          <w:lang w:eastAsia="fr-FR"/>
        </w:rPr>
        <w:t>Madame Le Maire expose :</w:t>
      </w:r>
    </w:p>
    <w:p w14:paraId="77F18342" w14:textId="77777777" w:rsidR="002A73CA" w:rsidRPr="002A73CA" w:rsidRDefault="002A73CA" w:rsidP="002A73CA">
      <w:pPr>
        <w:numPr>
          <w:ilvl w:val="12"/>
          <w:numId w:val="0"/>
        </w:numPr>
        <w:spacing w:after="0" w:line="240" w:lineRule="auto"/>
        <w:ind w:firstLine="709"/>
        <w:jc w:val="both"/>
        <w:rPr>
          <w:rFonts w:ascii="Arial" w:eastAsia="Times New Roman" w:hAnsi="Arial" w:cs="Arial"/>
          <w:sz w:val="24"/>
          <w:szCs w:val="24"/>
          <w:lang w:eastAsia="fr-FR"/>
        </w:rPr>
      </w:pPr>
    </w:p>
    <w:p w14:paraId="0745684D" w14:textId="77777777" w:rsidR="002A73CA" w:rsidRPr="002A73CA" w:rsidRDefault="002A73CA" w:rsidP="002A73CA">
      <w:pPr>
        <w:numPr>
          <w:ilvl w:val="0"/>
          <w:numId w:val="21"/>
        </w:numPr>
        <w:spacing w:after="0" w:line="240" w:lineRule="auto"/>
        <w:ind w:left="1418" w:hanging="284"/>
        <w:jc w:val="both"/>
        <w:rPr>
          <w:rFonts w:ascii="Arial" w:eastAsia="Times New Roman" w:hAnsi="Arial" w:cs="Arial"/>
          <w:sz w:val="24"/>
          <w:szCs w:val="24"/>
          <w:lang w:eastAsia="fr-FR"/>
        </w:rPr>
      </w:pPr>
      <w:r w:rsidRPr="002A73CA">
        <w:rPr>
          <w:rFonts w:ascii="Arial" w:eastAsia="Times New Roman" w:hAnsi="Arial" w:cs="Arial"/>
          <w:sz w:val="24"/>
          <w:szCs w:val="24"/>
          <w:lang w:eastAsia="fr-FR"/>
        </w:rPr>
        <w:t>L’opportunité pour la commune de CANVILLE-LES-DEUX-*EGLISES de pouvoir souscrire des contrats d’assurance statutaire (CNRACL – IRCANTEC) garantissant un remboursement des frais laissés à sa charge, en vertu de l’application des textes régissant le statut des agents de la Fonction Publique Territoriale ;</w:t>
      </w:r>
    </w:p>
    <w:p w14:paraId="0CBF060D" w14:textId="77777777" w:rsidR="002A73CA" w:rsidRPr="002A73CA" w:rsidRDefault="002A73CA" w:rsidP="002A73CA">
      <w:pPr>
        <w:spacing w:after="0" w:line="240" w:lineRule="auto"/>
        <w:ind w:left="1418" w:hanging="284"/>
        <w:jc w:val="both"/>
        <w:rPr>
          <w:rFonts w:ascii="Arial" w:eastAsia="Times New Roman" w:hAnsi="Arial" w:cs="Arial"/>
          <w:sz w:val="24"/>
          <w:szCs w:val="24"/>
          <w:lang w:eastAsia="fr-FR"/>
        </w:rPr>
      </w:pPr>
    </w:p>
    <w:p w14:paraId="1757DD6B" w14:textId="77777777" w:rsidR="002A73CA" w:rsidRPr="002A73CA" w:rsidRDefault="002A73CA" w:rsidP="002A73CA">
      <w:pPr>
        <w:numPr>
          <w:ilvl w:val="0"/>
          <w:numId w:val="21"/>
        </w:numPr>
        <w:spacing w:after="0" w:line="240" w:lineRule="auto"/>
        <w:ind w:left="1418" w:hanging="284"/>
        <w:jc w:val="both"/>
        <w:rPr>
          <w:rFonts w:ascii="Arial" w:eastAsia="Times New Roman" w:hAnsi="Arial" w:cs="Arial"/>
          <w:b/>
          <w:sz w:val="24"/>
          <w:szCs w:val="24"/>
          <w:lang w:eastAsia="fr-FR"/>
        </w:rPr>
      </w:pPr>
      <w:r w:rsidRPr="002A73CA">
        <w:rPr>
          <w:rFonts w:ascii="Arial" w:eastAsia="Times New Roman" w:hAnsi="Arial" w:cs="Arial"/>
          <w:sz w:val="24"/>
          <w:szCs w:val="24"/>
          <w:lang w:eastAsia="fr-FR"/>
        </w:rPr>
        <w:t>Que le Centre de gestion de la Fonction Publique Territoriale de la Seine-Maritime peut souscrire un tel contrat pour son compte, en mutualisant les risques.</w:t>
      </w:r>
    </w:p>
    <w:p w14:paraId="1C908BB9" w14:textId="3BBB156C" w:rsidR="002A73CA" w:rsidRPr="002A73CA" w:rsidRDefault="002A73CA" w:rsidP="008A6464">
      <w:pPr>
        <w:numPr>
          <w:ilvl w:val="12"/>
          <w:numId w:val="0"/>
        </w:numPr>
        <w:spacing w:after="0" w:line="240" w:lineRule="auto"/>
        <w:ind w:firstLine="709"/>
        <w:jc w:val="both"/>
        <w:rPr>
          <w:rFonts w:ascii="Arial" w:eastAsia="Times New Roman" w:hAnsi="Arial" w:cs="Arial"/>
          <w:sz w:val="24"/>
          <w:szCs w:val="24"/>
          <w:lang w:eastAsia="fr-FR"/>
        </w:rPr>
      </w:pPr>
      <w:r w:rsidRPr="002A73CA">
        <w:rPr>
          <w:rFonts w:ascii="Arial" w:eastAsia="Times New Roman" w:hAnsi="Arial" w:cs="Arial"/>
          <w:sz w:val="24"/>
          <w:szCs w:val="24"/>
          <w:lang w:eastAsia="fr-FR"/>
        </w:rPr>
        <w:t>Le Conseil Municipal après en avoir délibéré </w:t>
      </w:r>
      <w:r w:rsidRPr="0053528F">
        <w:rPr>
          <w:rFonts w:ascii="Arial" w:eastAsia="Times New Roman" w:hAnsi="Arial" w:cs="Arial"/>
          <w:sz w:val="24"/>
          <w:szCs w:val="24"/>
          <w:lang w:eastAsia="fr-FR"/>
        </w:rPr>
        <w:t>d</w:t>
      </w:r>
      <w:r w:rsidRPr="0053528F">
        <w:rPr>
          <w:rFonts w:ascii="Arial" w:eastAsia="Times New Roman" w:hAnsi="Arial" w:cs="Arial"/>
          <w:b/>
          <w:bCs/>
          <w:sz w:val="24"/>
          <w:szCs w:val="24"/>
          <w:u w:val="double"/>
          <w:lang w:eastAsia="fr-FR"/>
        </w:rPr>
        <w:t xml:space="preserve">écide </w:t>
      </w:r>
      <w:r w:rsidR="00826C14">
        <w:rPr>
          <w:rFonts w:ascii="Arial" w:eastAsia="Times New Roman" w:hAnsi="Arial" w:cs="Arial"/>
          <w:b/>
          <w:bCs/>
          <w:sz w:val="24"/>
          <w:szCs w:val="24"/>
          <w:u w:val="double"/>
          <w:lang w:eastAsia="fr-FR"/>
        </w:rPr>
        <w:t xml:space="preserve">à </w:t>
      </w:r>
      <w:r w:rsidR="0053528F" w:rsidRPr="0053528F">
        <w:rPr>
          <w:rFonts w:ascii="Arial" w:eastAsia="Times New Roman" w:hAnsi="Arial" w:cs="Arial"/>
          <w:b/>
          <w:bCs/>
          <w:sz w:val="24"/>
          <w:szCs w:val="24"/>
          <w:u w:val="double"/>
          <w:lang w:eastAsia="fr-FR"/>
        </w:rPr>
        <w:t xml:space="preserve">10 </w:t>
      </w:r>
      <w:r w:rsidR="00826C14">
        <w:rPr>
          <w:rFonts w:ascii="Arial" w:eastAsia="Times New Roman" w:hAnsi="Arial" w:cs="Arial"/>
          <w:b/>
          <w:bCs/>
          <w:sz w:val="24"/>
          <w:szCs w:val="24"/>
          <w:u w:val="double"/>
          <w:lang w:eastAsia="fr-FR"/>
        </w:rPr>
        <w:t xml:space="preserve">voix </w:t>
      </w:r>
      <w:r w:rsidR="0053528F" w:rsidRPr="0053528F">
        <w:rPr>
          <w:rFonts w:ascii="Arial" w:eastAsia="Times New Roman" w:hAnsi="Arial" w:cs="Arial"/>
          <w:b/>
          <w:bCs/>
          <w:sz w:val="24"/>
          <w:szCs w:val="24"/>
          <w:u w:val="double"/>
          <w:lang w:eastAsia="fr-FR"/>
        </w:rPr>
        <w:t>pour</w:t>
      </w:r>
      <w:r w:rsidRPr="0053528F">
        <w:rPr>
          <w:rFonts w:ascii="Arial" w:eastAsia="Times New Roman" w:hAnsi="Arial" w:cs="Arial"/>
          <w:b/>
          <w:bCs/>
          <w:sz w:val="24"/>
          <w:szCs w:val="24"/>
          <w:u w:val="double"/>
          <w:lang w:eastAsia="fr-FR"/>
        </w:rPr>
        <w:t xml:space="preserve"> </w:t>
      </w:r>
      <w:r w:rsidR="007A0185" w:rsidRPr="0053528F">
        <w:rPr>
          <w:rFonts w:ascii="Arial" w:eastAsia="Times New Roman" w:hAnsi="Arial" w:cs="Arial"/>
          <w:b/>
          <w:bCs/>
          <w:sz w:val="24"/>
          <w:szCs w:val="24"/>
          <w:u w:val="double"/>
          <w:lang w:eastAsia="fr-FR"/>
        </w:rPr>
        <w:t xml:space="preserve">et </w:t>
      </w:r>
      <w:r w:rsidR="00826C14">
        <w:rPr>
          <w:rFonts w:ascii="Arial" w:eastAsia="Times New Roman" w:hAnsi="Arial" w:cs="Arial"/>
          <w:b/>
          <w:bCs/>
          <w:sz w:val="24"/>
          <w:szCs w:val="24"/>
          <w:u w:val="double"/>
          <w:lang w:eastAsia="fr-FR"/>
        </w:rPr>
        <w:br/>
      </w:r>
      <w:r w:rsidR="007A0185" w:rsidRPr="0053528F">
        <w:rPr>
          <w:rFonts w:ascii="Arial" w:eastAsia="Times New Roman" w:hAnsi="Arial" w:cs="Arial"/>
          <w:b/>
          <w:bCs/>
          <w:sz w:val="24"/>
          <w:szCs w:val="24"/>
          <w:u w:val="double"/>
          <w:lang w:eastAsia="fr-FR"/>
        </w:rPr>
        <w:t>1 abstention</w:t>
      </w:r>
      <w:r w:rsidR="00142BA1">
        <w:rPr>
          <w:rFonts w:ascii="Arial" w:eastAsia="Times New Roman" w:hAnsi="Arial" w:cs="Arial"/>
          <w:sz w:val="24"/>
          <w:szCs w:val="24"/>
          <w:lang w:eastAsia="fr-FR"/>
        </w:rPr>
        <w:t>.</w:t>
      </w:r>
    </w:p>
    <w:p w14:paraId="704D01B6" w14:textId="77777777" w:rsidR="002A73CA" w:rsidRPr="002A73CA" w:rsidRDefault="002A73CA" w:rsidP="002A73CA">
      <w:pPr>
        <w:numPr>
          <w:ilvl w:val="12"/>
          <w:numId w:val="0"/>
        </w:numPr>
        <w:spacing w:after="0" w:line="240" w:lineRule="auto"/>
        <w:jc w:val="both"/>
        <w:rPr>
          <w:rFonts w:ascii="Arial" w:eastAsia="Times New Roman" w:hAnsi="Arial" w:cs="Arial"/>
          <w:sz w:val="24"/>
          <w:szCs w:val="24"/>
          <w:u w:val="single"/>
          <w:lang w:eastAsia="fr-FR"/>
        </w:rPr>
      </w:pPr>
    </w:p>
    <w:p w14:paraId="03FA364F" w14:textId="1892DEF3" w:rsidR="00E5700C" w:rsidRPr="006763A2" w:rsidRDefault="002A73CA" w:rsidP="002A73CA">
      <w:pPr>
        <w:shd w:val="clear" w:color="auto" w:fill="FFFFFF"/>
        <w:spacing w:before="100" w:beforeAutospacing="1" w:after="0" w:line="240" w:lineRule="auto"/>
        <w:jc w:val="both"/>
        <w:rPr>
          <w:rFonts w:ascii="Arial" w:eastAsia="Times New Roman" w:hAnsi="Arial" w:cs="Arial"/>
          <w:sz w:val="24"/>
          <w:szCs w:val="24"/>
          <w:lang w:eastAsia="fr-FR"/>
        </w:rPr>
      </w:pPr>
      <w:r w:rsidRPr="006763A2">
        <w:rPr>
          <w:rFonts w:ascii="Arial" w:eastAsia="Times New Roman" w:hAnsi="Arial" w:cs="Arial"/>
          <w:sz w:val="24"/>
          <w:szCs w:val="24"/>
          <w:u w:val="single"/>
          <w:lang w:eastAsia="fr-FR"/>
        </w:rPr>
        <w:t>Article 1</w:t>
      </w:r>
      <w:r w:rsidRPr="006763A2">
        <w:rPr>
          <w:rFonts w:ascii="Arial" w:eastAsia="Times New Roman" w:hAnsi="Arial" w:cs="Arial"/>
          <w:sz w:val="24"/>
          <w:szCs w:val="24"/>
          <w:u w:val="single"/>
          <w:vertAlign w:val="superscript"/>
          <w:lang w:eastAsia="fr-FR"/>
        </w:rPr>
        <w:t>er</w:t>
      </w:r>
      <w:r w:rsidRPr="006763A2">
        <w:rPr>
          <w:rFonts w:ascii="Arial" w:eastAsia="Times New Roman" w:hAnsi="Arial" w:cs="Arial"/>
          <w:sz w:val="24"/>
          <w:szCs w:val="24"/>
          <w:vertAlign w:val="superscript"/>
          <w:lang w:eastAsia="fr-FR"/>
        </w:rPr>
        <w:t> </w:t>
      </w:r>
      <w:r w:rsidRPr="006763A2">
        <w:rPr>
          <w:rFonts w:ascii="Arial" w:eastAsia="Times New Roman" w:hAnsi="Arial" w:cs="Arial"/>
          <w:sz w:val="24"/>
          <w:szCs w:val="24"/>
          <w:lang w:eastAsia="fr-FR"/>
        </w:rPr>
        <w:t>:  le Conseil Municipal adopte le principe du recours à un contrat d’assurance mutualisant les risques statutaires entre collectivités et établissements publics et charge le Centre de Gestion de la Seine-Maritime de souscrire pour le compte de la COMMUNE DE CANVILLE-LES-DEUX-EGLISES des conventions d’assurance auprès d’une entreprise d’assurance agréée.</w:t>
      </w:r>
    </w:p>
    <w:p w14:paraId="576A449F" w14:textId="2F7EC4D7" w:rsidR="002A73CA" w:rsidRPr="002A73CA" w:rsidRDefault="002A73CA" w:rsidP="002A73CA">
      <w:pPr>
        <w:numPr>
          <w:ilvl w:val="12"/>
          <w:numId w:val="0"/>
        </w:numPr>
        <w:spacing w:after="0" w:line="240" w:lineRule="auto"/>
        <w:ind w:left="708" w:hanging="708"/>
        <w:rPr>
          <w:rFonts w:ascii="Arial" w:eastAsia="Times New Roman" w:hAnsi="Arial" w:cs="Arial"/>
          <w:sz w:val="24"/>
          <w:szCs w:val="24"/>
          <w:lang w:eastAsia="fr-FR"/>
        </w:rPr>
      </w:pPr>
      <w:r w:rsidRPr="002A73CA">
        <w:rPr>
          <w:rFonts w:ascii="Arial" w:eastAsia="Times New Roman" w:hAnsi="Arial" w:cs="Arial"/>
          <w:sz w:val="24"/>
          <w:szCs w:val="24"/>
          <w:lang w:eastAsia="fr-FR"/>
        </w:rPr>
        <w:t>Les contrats devront couvrir tout ou partie des risques suivants :</w:t>
      </w:r>
    </w:p>
    <w:p w14:paraId="22D77443" w14:textId="77777777" w:rsidR="002A73CA" w:rsidRPr="002A73CA" w:rsidRDefault="002A73CA" w:rsidP="002A73CA">
      <w:pPr>
        <w:numPr>
          <w:ilvl w:val="12"/>
          <w:numId w:val="0"/>
        </w:numPr>
        <w:spacing w:after="0" w:line="240" w:lineRule="auto"/>
        <w:ind w:left="708"/>
        <w:jc w:val="both"/>
        <w:rPr>
          <w:rFonts w:ascii="Arial" w:eastAsia="Times New Roman" w:hAnsi="Arial" w:cs="Arial"/>
          <w:sz w:val="24"/>
          <w:szCs w:val="24"/>
          <w:lang w:eastAsia="fr-FR"/>
        </w:rPr>
      </w:pPr>
    </w:p>
    <w:p w14:paraId="3E93E26A" w14:textId="77777777" w:rsidR="002A73CA" w:rsidRPr="002A73CA" w:rsidRDefault="002A73CA" w:rsidP="002A73CA">
      <w:pPr>
        <w:numPr>
          <w:ilvl w:val="0"/>
          <w:numId w:val="22"/>
        </w:numPr>
        <w:spacing w:after="0" w:line="240" w:lineRule="auto"/>
        <w:ind w:left="1560" w:hanging="426"/>
        <w:jc w:val="both"/>
        <w:rPr>
          <w:rFonts w:ascii="Arial" w:eastAsia="Times New Roman" w:hAnsi="Arial" w:cs="Arial"/>
          <w:sz w:val="24"/>
          <w:szCs w:val="24"/>
          <w:lang w:eastAsia="fr-FR"/>
        </w:rPr>
      </w:pPr>
      <w:r w:rsidRPr="002A73CA">
        <w:rPr>
          <w:rFonts w:ascii="Arial" w:eastAsia="Times New Roman" w:hAnsi="Arial" w:cs="Arial"/>
          <w:sz w:val="24"/>
          <w:szCs w:val="24"/>
          <w:lang w:eastAsia="fr-FR"/>
        </w:rPr>
        <w:t>Pour les agents affiliés à la C.N.R.A.C.L. : Congé de maladie ordinaire, congé de longue maladie et congé de longue durée, temps partiel thérapeutique, invalidité temporaire, congé pour invalidité temporaire imputable au service, congé de maternité, de paternité ou d’adoption, versement du capital décès</w:t>
      </w:r>
    </w:p>
    <w:p w14:paraId="4A61DF90" w14:textId="77777777" w:rsidR="002A73CA" w:rsidRPr="002A73CA" w:rsidRDefault="002A73CA" w:rsidP="002A73CA">
      <w:pPr>
        <w:spacing w:after="0" w:line="240" w:lineRule="auto"/>
        <w:ind w:left="1560" w:hanging="426"/>
        <w:jc w:val="both"/>
        <w:rPr>
          <w:rFonts w:ascii="Arial" w:eastAsia="Times New Roman" w:hAnsi="Arial" w:cs="Arial"/>
          <w:sz w:val="24"/>
          <w:szCs w:val="24"/>
          <w:lang w:eastAsia="fr-FR"/>
        </w:rPr>
      </w:pPr>
    </w:p>
    <w:p w14:paraId="27CA7619" w14:textId="77777777" w:rsidR="002A73CA" w:rsidRPr="002A73CA" w:rsidRDefault="002A73CA" w:rsidP="002A73CA">
      <w:pPr>
        <w:numPr>
          <w:ilvl w:val="0"/>
          <w:numId w:val="22"/>
        </w:numPr>
        <w:spacing w:after="0" w:line="240" w:lineRule="auto"/>
        <w:ind w:left="1560" w:hanging="426"/>
        <w:jc w:val="both"/>
        <w:rPr>
          <w:rFonts w:ascii="Arial" w:eastAsia="Times New Roman" w:hAnsi="Arial" w:cs="Arial"/>
          <w:sz w:val="24"/>
          <w:szCs w:val="24"/>
          <w:lang w:eastAsia="fr-FR"/>
        </w:rPr>
      </w:pPr>
      <w:r w:rsidRPr="002A73CA">
        <w:rPr>
          <w:rFonts w:ascii="Arial" w:eastAsia="Times New Roman" w:hAnsi="Arial" w:cs="Arial"/>
          <w:sz w:val="24"/>
          <w:szCs w:val="24"/>
          <w:lang w:eastAsia="fr-FR"/>
        </w:rPr>
        <w:t>Pour les agents non affiliés à la C.N.R.A.C.L. : Congé de maladie ordinaire, congé de grave maladie, congé pour accident de travail ou maladie professionnelle, congé de maternité ou d’adoption.</w:t>
      </w:r>
    </w:p>
    <w:p w14:paraId="1D216E4F" w14:textId="77777777" w:rsidR="002A73CA" w:rsidRPr="002A73CA" w:rsidRDefault="002A73CA" w:rsidP="002A73CA">
      <w:pPr>
        <w:spacing w:after="0" w:line="240" w:lineRule="auto"/>
        <w:ind w:left="991"/>
        <w:jc w:val="both"/>
        <w:rPr>
          <w:rFonts w:ascii="Arial" w:eastAsia="Times New Roman" w:hAnsi="Arial" w:cs="Arial"/>
          <w:sz w:val="24"/>
          <w:szCs w:val="24"/>
          <w:lang w:eastAsia="fr-FR"/>
        </w:rPr>
      </w:pPr>
    </w:p>
    <w:p w14:paraId="26917C48" w14:textId="77777777" w:rsidR="002A73CA" w:rsidRPr="002A73CA" w:rsidRDefault="002A73CA" w:rsidP="002A73CA">
      <w:pPr>
        <w:spacing w:after="0" w:line="240" w:lineRule="auto"/>
        <w:jc w:val="both"/>
        <w:rPr>
          <w:rFonts w:ascii="Arial" w:eastAsia="Times New Roman" w:hAnsi="Arial" w:cs="Arial"/>
          <w:sz w:val="24"/>
          <w:szCs w:val="24"/>
          <w:lang w:eastAsia="fr-FR"/>
        </w:rPr>
      </w:pPr>
      <w:r w:rsidRPr="002A73CA">
        <w:rPr>
          <w:rFonts w:ascii="Arial" w:eastAsia="Times New Roman" w:hAnsi="Arial" w:cs="Arial"/>
          <w:sz w:val="24"/>
          <w:szCs w:val="24"/>
          <w:lang w:eastAsia="fr-FR"/>
        </w:rPr>
        <w:t>Pour chacune de ces catégories d’agents, les assureurs consultés devront proposer à la commune une ou plusieurs formules.</w:t>
      </w:r>
    </w:p>
    <w:p w14:paraId="365996BF" w14:textId="77777777" w:rsidR="002A73CA" w:rsidRPr="002A73CA" w:rsidRDefault="002A73CA" w:rsidP="002A73CA">
      <w:pPr>
        <w:numPr>
          <w:ilvl w:val="12"/>
          <w:numId w:val="0"/>
        </w:numPr>
        <w:spacing w:after="0" w:line="240" w:lineRule="auto"/>
        <w:ind w:left="708"/>
        <w:jc w:val="both"/>
        <w:rPr>
          <w:rFonts w:ascii="Arial" w:eastAsia="Times New Roman" w:hAnsi="Arial" w:cs="Arial"/>
          <w:sz w:val="24"/>
          <w:szCs w:val="24"/>
          <w:lang w:eastAsia="fr-FR"/>
        </w:rPr>
      </w:pPr>
    </w:p>
    <w:p w14:paraId="25F8E6E5" w14:textId="168E27A7" w:rsidR="002A73CA" w:rsidRPr="002A73CA" w:rsidRDefault="002A73CA" w:rsidP="002A73CA">
      <w:pPr>
        <w:numPr>
          <w:ilvl w:val="12"/>
          <w:numId w:val="0"/>
        </w:numPr>
        <w:spacing w:after="0" w:line="240" w:lineRule="auto"/>
        <w:ind w:left="708" w:hanging="708"/>
        <w:rPr>
          <w:rFonts w:ascii="Arial" w:eastAsia="Times New Roman" w:hAnsi="Arial" w:cs="Arial"/>
          <w:sz w:val="24"/>
          <w:szCs w:val="24"/>
          <w:lang w:eastAsia="fr-FR"/>
        </w:rPr>
      </w:pPr>
      <w:r w:rsidRPr="002A73CA">
        <w:rPr>
          <w:rFonts w:ascii="Arial" w:eastAsia="Times New Roman" w:hAnsi="Arial" w:cs="Arial"/>
          <w:sz w:val="24"/>
          <w:szCs w:val="24"/>
          <w:lang w:eastAsia="fr-FR"/>
        </w:rPr>
        <w:t>Ces contrats d’assurance devront présenter les caractéristiques suivantes :</w:t>
      </w:r>
    </w:p>
    <w:p w14:paraId="58BE99EF" w14:textId="77777777" w:rsidR="002A73CA" w:rsidRPr="002A73CA" w:rsidRDefault="002A73CA" w:rsidP="002A73CA">
      <w:pPr>
        <w:numPr>
          <w:ilvl w:val="0"/>
          <w:numId w:val="23"/>
        </w:numPr>
        <w:spacing w:after="0" w:line="240" w:lineRule="auto"/>
        <w:ind w:left="1560" w:hanging="426"/>
        <w:rPr>
          <w:rFonts w:ascii="Arial" w:eastAsia="Times New Roman" w:hAnsi="Arial" w:cs="Arial"/>
          <w:sz w:val="24"/>
          <w:szCs w:val="24"/>
          <w:lang w:eastAsia="fr-FR"/>
        </w:rPr>
      </w:pPr>
      <w:r w:rsidRPr="002A73CA">
        <w:rPr>
          <w:rFonts w:ascii="Arial" w:eastAsia="Times New Roman" w:hAnsi="Arial" w:cs="Arial"/>
          <w:sz w:val="24"/>
          <w:szCs w:val="24"/>
          <w:lang w:eastAsia="fr-FR"/>
        </w:rPr>
        <w:t>Durée fixée à 4 ans à compter du 1</w:t>
      </w:r>
      <w:r w:rsidRPr="002A73CA">
        <w:rPr>
          <w:rFonts w:ascii="Arial" w:eastAsia="Times New Roman" w:hAnsi="Arial" w:cs="Arial"/>
          <w:sz w:val="24"/>
          <w:szCs w:val="24"/>
          <w:vertAlign w:val="superscript"/>
          <w:lang w:eastAsia="fr-FR"/>
        </w:rPr>
        <w:t>er</w:t>
      </w:r>
      <w:r w:rsidRPr="002A73CA">
        <w:rPr>
          <w:rFonts w:ascii="Arial" w:eastAsia="Times New Roman" w:hAnsi="Arial" w:cs="Arial"/>
          <w:sz w:val="24"/>
          <w:szCs w:val="24"/>
          <w:lang w:eastAsia="fr-FR"/>
        </w:rPr>
        <w:t xml:space="preserve"> janvier 2023.</w:t>
      </w:r>
    </w:p>
    <w:p w14:paraId="23244F40" w14:textId="77777777" w:rsidR="002A73CA" w:rsidRPr="002A73CA" w:rsidRDefault="002A73CA" w:rsidP="002A73CA">
      <w:pPr>
        <w:numPr>
          <w:ilvl w:val="0"/>
          <w:numId w:val="23"/>
        </w:numPr>
        <w:spacing w:after="0" w:line="240" w:lineRule="auto"/>
        <w:ind w:left="1560" w:hanging="426"/>
        <w:rPr>
          <w:rFonts w:ascii="Arial" w:eastAsia="Times New Roman" w:hAnsi="Arial" w:cs="Arial"/>
          <w:sz w:val="24"/>
          <w:szCs w:val="24"/>
          <w:lang w:eastAsia="fr-FR"/>
        </w:rPr>
      </w:pPr>
      <w:r w:rsidRPr="002A73CA">
        <w:rPr>
          <w:rFonts w:ascii="Arial" w:eastAsia="Times New Roman" w:hAnsi="Arial" w:cs="Arial"/>
          <w:sz w:val="24"/>
          <w:szCs w:val="24"/>
          <w:lang w:eastAsia="fr-FR"/>
        </w:rPr>
        <w:t>Contrats gérés en capitalisation.</w:t>
      </w:r>
    </w:p>
    <w:p w14:paraId="43011388" w14:textId="77777777" w:rsidR="002A73CA" w:rsidRPr="002A73CA" w:rsidRDefault="002A73CA" w:rsidP="002A73CA">
      <w:pPr>
        <w:numPr>
          <w:ilvl w:val="12"/>
          <w:numId w:val="0"/>
        </w:numPr>
        <w:spacing w:after="0" w:line="240" w:lineRule="auto"/>
        <w:jc w:val="both"/>
        <w:rPr>
          <w:rFonts w:ascii="Arial" w:eastAsia="Times New Roman" w:hAnsi="Arial" w:cs="Arial"/>
          <w:sz w:val="24"/>
          <w:szCs w:val="24"/>
          <w:lang w:eastAsia="fr-FR"/>
        </w:rPr>
      </w:pPr>
    </w:p>
    <w:p w14:paraId="1B57149C" w14:textId="77777777" w:rsidR="002A73CA" w:rsidRPr="002A73CA" w:rsidRDefault="002A73CA" w:rsidP="002A73CA">
      <w:pPr>
        <w:numPr>
          <w:ilvl w:val="12"/>
          <w:numId w:val="0"/>
        </w:numPr>
        <w:spacing w:after="0" w:line="240" w:lineRule="auto"/>
        <w:jc w:val="both"/>
        <w:rPr>
          <w:rFonts w:ascii="Arial" w:eastAsia="Times New Roman" w:hAnsi="Arial" w:cs="Arial"/>
          <w:b/>
          <w:bCs/>
          <w:sz w:val="24"/>
          <w:szCs w:val="24"/>
          <w:lang w:eastAsia="fr-FR"/>
        </w:rPr>
      </w:pPr>
      <w:r w:rsidRPr="002A73CA">
        <w:rPr>
          <w:rFonts w:ascii="Arial" w:eastAsia="Times New Roman" w:hAnsi="Arial" w:cs="Arial"/>
          <w:sz w:val="24"/>
          <w:szCs w:val="24"/>
          <w:lang w:eastAsia="fr-FR"/>
        </w:rPr>
        <w:lastRenderedPageBreak/>
        <w:t xml:space="preserve">Au terme de la mise en concurrence organisée par le Centre de Gestion et en fonction des résultats obtenus (taux, garanties, franchises …), le Conseil Municipal </w:t>
      </w:r>
      <w:r w:rsidRPr="002A73CA">
        <w:rPr>
          <w:rFonts w:ascii="Arial" w:eastAsia="Times New Roman" w:hAnsi="Arial" w:cs="Arial"/>
          <w:b/>
          <w:bCs/>
          <w:sz w:val="24"/>
          <w:szCs w:val="24"/>
          <w:lang w:eastAsia="fr-FR"/>
        </w:rPr>
        <w:t>demeure libre de confirmer ou pas son adhésion au contrat.</w:t>
      </w:r>
    </w:p>
    <w:p w14:paraId="76BE7418" w14:textId="77777777" w:rsidR="002A73CA" w:rsidRPr="002A73CA" w:rsidRDefault="002A73CA" w:rsidP="002A73CA">
      <w:pPr>
        <w:numPr>
          <w:ilvl w:val="12"/>
          <w:numId w:val="0"/>
        </w:numPr>
        <w:spacing w:after="0" w:line="240" w:lineRule="auto"/>
        <w:ind w:left="708"/>
        <w:jc w:val="both"/>
        <w:rPr>
          <w:rFonts w:ascii="Arial" w:eastAsia="Times New Roman" w:hAnsi="Arial" w:cs="Arial"/>
          <w:sz w:val="24"/>
          <w:szCs w:val="24"/>
          <w:lang w:eastAsia="fr-FR"/>
        </w:rPr>
      </w:pPr>
    </w:p>
    <w:p w14:paraId="0378AB3E" w14:textId="77777777" w:rsidR="002A73CA" w:rsidRPr="002A73CA" w:rsidRDefault="002A73CA" w:rsidP="002A73CA">
      <w:pPr>
        <w:numPr>
          <w:ilvl w:val="12"/>
          <w:numId w:val="0"/>
        </w:numPr>
        <w:spacing w:after="0" w:line="240" w:lineRule="auto"/>
        <w:jc w:val="both"/>
        <w:rPr>
          <w:rFonts w:ascii="Arial" w:eastAsia="Times New Roman" w:hAnsi="Arial" w:cs="Arial"/>
          <w:sz w:val="24"/>
          <w:szCs w:val="24"/>
          <w:lang w:eastAsia="fr-FR"/>
        </w:rPr>
      </w:pPr>
      <w:r w:rsidRPr="002A73CA">
        <w:rPr>
          <w:rFonts w:ascii="Arial" w:eastAsia="Times New Roman" w:hAnsi="Arial" w:cs="Arial"/>
          <w:sz w:val="24"/>
          <w:szCs w:val="24"/>
          <w:u w:val="single"/>
          <w:lang w:eastAsia="fr-FR"/>
        </w:rPr>
        <w:t>Article 2</w:t>
      </w:r>
      <w:r w:rsidRPr="002A73CA">
        <w:rPr>
          <w:rFonts w:ascii="Arial" w:eastAsia="Times New Roman" w:hAnsi="Arial" w:cs="Arial"/>
          <w:sz w:val="24"/>
          <w:szCs w:val="24"/>
          <w:lang w:eastAsia="fr-FR"/>
        </w:rPr>
        <w:t xml:space="preserve"> :  Les services du Centre de Gestion assurant la gestion complète du ou des contrats d’assurances, en lieu et place de l’assureur, des frais de gestion seront dus au Centre de Gestion par chaque collectivité assurée. Ces frais s’élèvent à 0.20% de la masse salariale assurée par la collectivité. </w:t>
      </w:r>
    </w:p>
    <w:p w14:paraId="474E1A00" w14:textId="77777777" w:rsidR="002A73CA" w:rsidRPr="002A73CA" w:rsidRDefault="002A73CA" w:rsidP="002A73CA">
      <w:pPr>
        <w:numPr>
          <w:ilvl w:val="12"/>
          <w:numId w:val="0"/>
        </w:numPr>
        <w:spacing w:after="0" w:line="240" w:lineRule="auto"/>
        <w:ind w:left="708"/>
        <w:jc w:val="both"/>
        <w:rPr>
          <w:rFonts w:ascii="Arial" w:eastAsia="Times New Roman" w:hAnsi="Arial" w:cs="Arial"/>
          <w:sz w:val="24"/>
          <w:szCs w:val="24"/>
          <w:lang w:eastAsia="fr-FR"/>
        </w:rPr>
      </w:pPr>
    </w:p>
    <w:p w14:paraId="557FC134" w14:textId="1A485FD9" w:rsidR="002A73CA" w:rsidRPr="006763A2" w:rsidRDefault="002A73CA" w:rsidP="002A73CA">
      <w:pPr>
        <w:shd w:val="clear" w:color="auto" w:fill="FFFFFF"/>
        <w:spacing w:before="100" w:beforeAutospacing="1" w:after="0" w:line="240" w:lineRule="auto"/>
        <w:jc w:val="both"/>
        <w:rPr>
          <w:rFonts w:ascii="Arial" w:eastAsia="Times New Roman" w:hAnsi="Arial" w:cs="Arial"/>
          <w:sz w:val="24"/>
          <w:szCs w:val="24"/>
          <w:lang w:eastAsia="fr-FR"/>
        </w:rPr>
      </w:pPr>
      <w:r w:rsidRPr="006763A2">
        <w:rPr>
          <w:rFonts w:ascii="Arial" w:eastAsia="Times New Roman" w:hAnsi="Arial" w:cs="Arial"/>
          <w:sz w:val="24"/>
          <w:szCs w:val="24"/>
          <w:u w:val="single"/>
          <w:lang w:eastAsia="fr-FR"/>
        </w:rPr>
        <w:t>Article 3</w:t>
      </w:r>
      <w:r w:rsidRPr="006763A2">
        <w:rPr>
          <w:rFonts w:ascii="Arial" w:eastAsia="Times New Roman" w:hAnsi="Arial" w:cs="Arial"/>
          <w:sz w:val="24"/>
          <w:szCs w:val="24"/>
          <w:lang w:eastAsia="fr-FR"/>
        </w:rPr>
        <w:t> :  le Conseil Municipal autorise le Madame le Maire à signer les contrats en résultant.</w:t>
      </w:r>
    </w:p>
    <w:p w14:paraId="6B0CCA39" w14:textId="77777777" w:rsidR="00E5700C" w:rsidRPr="001F0C82" w:rsidRDefault="00E5700C" w:rsidP="001936C3">
      <w:pPr>
        <w:spacing w:after="0" w:line="240" w:lineRule="auto"/>
        <w:jc w:val="both"/>
        <w:rPr>
          <w:rFonts w:ascii="Arial" w:eastAsia="Times New Roman" w:hAnsi="Arial" w:cs="Arial"/>
          <w:b/>
          <w:bCs/>
          <w:color w:val="FF0000"/>
          <w:sz w:val="24"/>
          <w:szCs w:val="24"/>
          <w:lang w:eastAsia="fr-FR"/>
        </w:rPr>
      </w:pPr>
    </w:p>
    <w:p w14:paraId="43746DDD" w14:textId="77777777" w:rsidR="00510EFE" w:rsidRPr="001F0C82" w:rsidRDefault="00510EFE" w:rsidP="001936C3">
      <w:pPr>
        <w:spacing w:after="0" w:line="240" w:lineRule="auto"/>
        <w:jc w:val="both"/>
        <w:rPr>
          <w:rFonts w:ascii="Arial" w:eastAsia="Times New Roman" w:hAnsi="Arial" w:cs="Arial"/>
          <w:b/>
          <w:bCs/>
          <w:color w:val="FF0000"/>
          <w:sz w:val="24"/>
          <w:szCs w:val="24"/>
          <w:lang w:eastAsia="fr-FR"/>
        </w:rPr>
      </w:pPr>
    </w:p>
    <w:p w14:paraId="11519A66" w14:textId="11E02927" w:rsidR="0033611B" w:rsidRPr="0033611B" w:rsidRDefault="00510EFE" w:rsidP="0033611B">
      <w:pPr>
        <w:pStyle w:val="Paragraphedeliste"/>
        <w:numPr>
          <w:ilvl w:val="0"/>
          <w:numId w:val="6"/>
        </w:numPr>
        <w:jc w:val="both"/>
        <w:rPr>
          <w:rFonts w:ascii="Arial" w:eastAsia="Calibri" w:hAnsi="Arial" w:cs="Arial"/>
          <w:b/>
          <w:sz w:val="24"/>
          <w:szCs w:val="24"/>
          <w:u w:val="double"/>
        </w:rPr>
      </w:pPr>
      <w:r w:rsidRPr="0033611B">
        <w:rPr>
          <w:rFonts w:ascii="Arial" w:eastAsia="Calibri" w:hAnsi="Arial" w:cs="Arial"/>
          <w:b/>
          <w:sz w:val="24"/>
          <w:szCs w:val="24"/>
          <w:u w:val="double"/>
        </w:rPr>
        <w:t xml:space="preserve">DELIBERATION </w:t>
      </w:r>
      <w:r w:rsidR="0033611B" w:rsidRPr="0033611B">
        <w:rPr>
          <w:rFonts w:ascii="Arial" w:eastAsia="Times New Roman" w:hAnsi="Arial" w:cs="Arial"/>
          <w:b/>
          <w:bCs/>
          <w:sz w:val="24"/>
          <w:szCs w:val="24"/>
          <w:u w:val="double"/>
          <w:lang w:eastAsia="fr-FR"/>
        </w:rPr>
        <w:t>NOMINATION ET REMUNERATION DU COORDINATEUR COMMUNAL ET DE L'AGENT RECENSEUR</w:t>
      </w:r>
    </w:p>
    <w:p w14:paraId="3B39C826" w14:textId="0F394670" w:rsidR="00267798" w:rsidRPr="00267798" w:rsidRDefault="00267798" w:rsidP="00267798">
      <w:pPr>
        <w:jc w:val="both"/>
        <w:rPr>
          <w:rFonts w:ascii="Arial" w:hAnsi="Arial" w:cs="Arial"/>
          <w:sz w:val="24"/>
          <w:szCs w:val="24"/>
        </w:rPr>
      </w:pPr>
      <w:r w:rsidRPr="00267798">
        <w:rPr>
          <w:rFonts w:ascii="Arial" w:hAnsi="Arial" w:cs="Arial"/>
          <w:sz w:val="24"/>
          <w:szCs w:val="24"/>
        </w:rPr>
        <w:t xml:space="preserve">Madame le Maire rappelle aux membres du Conseil Municipal que le recensement aura lieu dans la commune en ce prochain début d’année. A ce titre, elle a nommé Madame LEMARCHAND Martine comme coordonnateur communal. Il restera à définir par arrêté de nomination l’agent recenseur </w:t>
      </w:r>
      <w:r w:rsidR="008E193F">
        <w:rPr>
          <w:rFonts w:ascii="Arial" w:hAnsi="Arial" w:cs="Arial"/>
          <w:sz w:val="24"/>
          <w:szCs w:val="24"/>
        </w:rPr>
        <w:t xml:space="preserve">qui n’est pas encore trouvé. </w:t>
      </w:r>
    </w:p>
    <w:p w14:paraId="32C0293B" w14:textId="3617B3E2" w:rsidR="00267798" w:rsidRPr="00267798" w:rsidRDefault="00267798" w:rsidP="00267798">
      <w:pPr>
        <w:jc w:val="both"/>
        <w:rPr>
          <w:rFonts w:ascii="Arial" w:hAnsi="Arial" w:cs="Arial"/>
          <w:sz w:val="24"/>
          <w:szCs w:val="24"/>
        </w:rPr>
      </w:pPr>
      <w:r w:rsidRPr="00267798">
        <w:rPr>
          <w:rFonts w:ascii="Arial" w:hAnsi="Arial" w:cs="Arial"/>
          <w:sz w:val="24"/>
          <w:szCs w:val="24"/>
        </w:rPr>
        <w:t xml:space="preserve">En ce qui concerne la rémunération qui leur sera versée pour ce recensement, et après en avoir délibéré, les membres du Conseil Municipal </w:t>
      </w:r>
      <w:r w:rsidRPr="00024C9C">
        <w:rPr>
          <w:rFonts w:ascii="Arial" w:hAnsi="Arial" w:cs="Arial"/>
          <w:b/>
          <w:bCs/>
          <w:sz w:val="24"/>
          <w:szCs w:val="24"/>
          <w:u w:val="single"/>
        </w:rPr>
        <w:t xml:space="preserve">décide </w:t>
      </w:r>
      <w:r w:rsidR="009A47E2" w:rsidRPr="00024C9C">
        <w:rPr>
          <w:rFonts w:ascii="Arial" w:hAnsi="Arial" w:cs="Arial"/>
          <w:b/>
          <w:bCs/>
          <w:sz w:val="24"/>
          <w:szCs w:val="24"/>
          <w:u w:val="single"/>
        </w:rPr>
        <w:t>10 pour et une abstention</w:t>
      </w:r>
      <w:r w:rsidR="00884CD2" w:rsidRPr="009A47E2">
        <w:rPr>
          <w:rFonts w:ascii="Arial" w:hAnsi="Arial" w:cs="Arial"/>
          <w:sz w:val="24"/>
          <w:szCs w:val="24"/>
        </w:rPr>
        <w:t xml:space="preserve"> </w:t>
      </w:r>
      <w:r w:rsidRPr="00267798">
        <w:rPr>
          <w:rFonts w:ascii="Arial" w:hAnsi="Arial" w:cs="Arial"/>
          <w:sz w:val="24"/>
          <w:szCs w:val="24"/>
        </w:rPr>
        <w:t>d’octroyer la somme de 750 € net, le reste restant à la charge de la commune (étant donné que l’indemnité en baisse reçue pour ce travail n’est que de 627 € pour cette nouvelle année 2022) :</w:t>
      </w:r>
    </w:p>
    <w:p w14:paraId="10FA8498" w14:textId="77777777" w:rsidR="00267798" w:rsidRPr="00267798" w:rsidRDefault="00267798" w:rsidP="00267798">
      <w:pPr>
        <w:numPr>
          <w:ilvl w:val="0"/>
          <w:numId w:val="24"/>
        </w:numPr>
        <w:spacing w:after="0" w:line="240" w:lineRule="auto"/>
        <w:jc w:val="both"/>
        <w:rPr>
          <w:rFonts w:ascii="Arial" w:hAnsi="Arial" w:cs="Arial"/>
          <w:sz w:val="24"/>
          <w:szCs w:val="24"/>
        </w:rPr>
      </w:pPr>
      <w:r w:rsidRPr="00267798">
        <w:rPr>
          <w:rFonts w:ascii="Arial" w:hAnsi="Arial" w:cs="Arial"/>
          <w:sz w:val="24"/>
          <w:szCs w:val="24"/>
        </w:rPr>
        <w:t>La rémunération de l’agent recenseur sera de 500 € net</w:t>
      </w:r>
    </w:p>
    <w:p w14:paraId="75BD6B9F" w14:textId="77777777" w:rsidR="00267798" w:rsidRPr="00267798" w:rsidRDefault="00267798" w:rsidP="00267798">
      <w:pPr>
        <w:numPr>
          <w:ilvl w:val="0"/>
          <w:numId w:val="24"/>
        </w:numPr>
        <w:spacing w:after="0" w:line="240" w:lineRule="auto"/>
        <w:jc w:val="both"/>
        <w:rPr>
          <w:rFonts w:ascii="Arial" w:hAnsi="Arial" w:cs="Arial"/>
          <w:sz w:val="24"/>
          <w:szCs w:val="24"/>
        </w:rPr>
      </w:pPr>
      <w:r w:rsidRPr="00267798">
        <w:rPr>
          <w:rFonts w:ascii="Arial" w:hAnsi="Arial" w:cs="Arial"/>
          <w:sz w:val="24"/>
          <w:szCs w:val="24"/>
        </w:rPr>
        <w:t>La rémunération du coordinateur communal sera de 250 € net.</w:t>
      </w:r>
    </w:p>
    <w:p w14:paraId="50AAE0CB" w14:textId="77777777" w:rsidR="00510EFE" w:rsidRPr="001F0C82" w:rsidRDefault="00510EFE" w:rsidP="001936C3">
      <w:pPr>
        <w:spacing w:after="5" w:line="250" w:lineRule="auto"/>
        <w:ind w:left="-5" w:hanging="10"/>
        <w:jc w:val="both"/>
        <w:rPr>
          <w:rFonts w:ascii="Arial" w:eastAsia="Calibri" w:hAnsi="Arial" w:cs="Arial"/>
          <w:color w:val="000000"/>
          <w:sz w:val="24"/>
          <w:szCs w:val="24"/>
          <w:lang w:eastAsia="fr-FR"/>
        </w:rPr>
      </w:pPr>
    </w:p>
    <w:p w14:paraId="3A19DFCB" w14:textId="69E476B8" w:rsidR="00510EFE" w:rsidRDefault="00C556FD" w:rsidP="001936C3">
      <w:pPr>
        <w:pStyle w:val="Paragraphedeliste"/>
        <w:numPr>
          <w:ilvl w:val="0"/>
          <w:numId w:val="6"/>
        </w:numPr>
        <w:shd w:val="clear" w:color="auto" w:fill="FFFFFF"/>
        <w:spacing w:before="100" w:beforeAutospacing="1" w:after="100" w:afterAutospacing="1" w:line="240" w:lineRule="auto"/>
        <w:jc w:val="both"/>
        <w:rPr>
          <w:rFonts w:ascii="Arial" w:eastAsia="Times New Roman" w:hAnsi="Arial" w:cs="Arial"/>
          <w:b/>
          <w:bCs/>
          <w:sz w:val="24"/>
          <w:szCs w:val="24"/>
          <w:u w:val="double"/>
          <w:lang w:eastAsia="fr-FR"/>
        </w:rPr>
      </w:pPr>
      <w:r>
        <w:rPr>
          <w:rFonts w:ascii="Arial" w:eastAsia="Times New Roman" w:hAnsi="Arial" w:cs="Arial"/>
          <w:b/>
          <w:bCs/>
          <w:sz w:val="24"/>
          <w:szCs w:val="24"/>
          <w:u w:val="double"/>
          <w:lang w:eastAsia="fr-FR"/>
        </w:rPr>
        <w:t xml:space="preserve">TRAVAUX </w:t>
      </w:r>
      <w:r w:rsidR="002552B8">
        <w:rPr>
          <w:rFonts w:ascii="Arial" w:eastAsia="Times New Roman" w:hAnsi="Arial" w:cs="Arial"/>
          <w:b/>
          <w:bCs/>
          <w:sz w:val="24"/>
          <w:szCs w:val="24"/>
          <w:u w:val="double"/>
          <w:lang w:eastAsia="fr-FR"/>
        </w:rPr>
        <w:t>DIVERS</w:t>
      </w:r>
    </w:p>
    <w:p w14:paraId="7CAB582B" w14:textId="77777777" w:rsidR="00B30640" w:rsidRPr="00B30640" w:rsidRDefault="00B30640" w:rsidP="00B30640">
      <w:pPr>
        <w:shd w:val="clear" w:color="auto" w:fill="FFFFFF"/>
        <w:spacing w:before="100" w:beforeAutospacing="1" w:after="100" w:afterAutospacing="1" w:line="240" w:lineRule="auto"/>
        <w:ind w:left="284"/>
        <w:jc w:val="both"/>
        <w:rPr>
          <w:rFonts w:ascii="Arial" w:eastAsia="Times New Roman" w:hAnsi="Arial" w:cs="Arial"/>
          <w:b/>
          <w:bCs/>
          <w:sz w:val="24"/>
          <w:szCs w:val="24"/>
          <w:u w:val="double"/>
          <w:lang w:eastAsia="fr-FR"/>
        </w:rPr>
      </w:pPr>
    </w:p>
    <w:p w14:paraId="35A71CEB" w14:textId="30138F43" w:rsidR="00801695" w:rsidRPr="000E7C22" w:rsidRDefault="00E65D96" w:rsidP="000E7C22">
      <w:pPr>
        <w:pStyle w:val="Paragraphedeliste"/>
        <w:numPr>
          <w:ilvl w:val="0"/>
          <w:numId w:val="29"/>
        </w:numPr>
        <w:spacing w:after="0" w:line="240" w:lineRule="auto"/>
        <w:rPr>
          <w:rFonts w:ascii="Arial" w:eastAsia="Times New Roman" w:hAnsi="Arial" w:cs="Arial"/>
          <w:sz w:val="24"/>
          <w:szCs w:val="24"/>
          <w:lang w:eastAsia="fr-FR"/>
        </w:rPr>
      </w:pPr>
      <w:r w:rsidRPr="000E7C22">
        <w:rPr>
          <w:rFonts w:ascii="Arial" w:eastAsia="Times New Roman" w:hAnsi="Arial" w:cs="Arial"/>
          <w:sz w:val="24"/>
          <w:szCs w:val="24"/>
          <w:lang w:eastAsia="fr-FR"/>
        </w:rPr>
        <w:t xml:space="preserve">Pour renforcer </w:t>
      </w:r>
      <w:r w:rsidR="002552B8" w:rsidRPr="000E7C22">
        <w:rPr>
          <w:rFonts w:ascii="Arial" w:eastAsia="Times New Roman" w:hAnsi="Arial" w:cs="Arial"/>
          <w:b/>
          <w:bCs/>
          <w:sz w:val="24"/>
          <w:szCs w:val="24"/>
          <w:u w:val="single"/>
          <w:lang w:eastAsia="fr-FR"/>
        </w:rPr>
        <w:t>LA SECURITE ROUTIERE</w:t>
      </w:r>
      <w:r w:rsidRPr="000E7C22">
        <w:rPr>
          <w:rFonts w:ascii="Arial" w:eastAsia="Times New Roman" w:hAnsi="Arial" w:cs="Arial"/>
          <w:sz w:val="24"/>
          <w:szCs w:val="24"/>
          <w:lang w:eastAsia="fr-FR"/>
        </w:rPr>
        <w:t xml:space="preserve">, la commission des travaux et </w:t>
      </w:r>
      <w:r w:rsidR="00F5272C" w:rsidRPr="000E7C22">
        <w:rPr>
          <w:rFonts w:ascii="Arial" w:eastAsia="Times New Roman" w:hAnsi="Arial" w:cs="Arial"/>
          <w:sz w:val="24"/>
          <w:szCs w:val="24"/>
          <w:lang w:eastAsia="fr-FR"/>
        </w:rPr>
        <w:t>d’</w:t>
      </w:r>
      <w:r w:rsidRPr="000E7C22">
        <w:rPr>
          <w:rFonts w:ascii="Arial" w:eastAsia="Times New Roman" w:hAnsi="Arial" w:cs="Arial"/>
          <w:sz w:val="24"/>
          <w:szCs w:val="24"/>
          <w:lang w:eastAsia="fr-FR"/>
        </w:rPr>
        <w:t xml:space="preserve">appels d’offre a demandé </w:t>
      </w:r>
      <w:r w:rsidR="00801695" w:rsidRPr="000E7C22">
        <w:rPr>
          <w:rFonts w:ascii="Arial" w:eastAsia="Times New Roman" w:hAnsi="Arial" w:cs="Arial"/>
          <w:sz w:val="24"/>
          <w:szCs w:val="24"/>
          <w:lang w:eastAsia="fr-FR"/>
        </w:rPr>
        <w:t>des</w:t>
      </w:r>
      <w:r w:rsidRPr="000E7C22">
        <w:rPr>
          <w:rFonts w:ascii="Arial" w:eastAsia="Times New Roman" w:hAnsi="Arial" w:cs="Arial"/>
          <w:sz w:val="24"/>
          <w:szCs w:val="24"/>
          <w:lang w:eastAsia="fr-FR"/>
        </w:rPr>
        <w:t xml:space="preserve"> proposition</w:t>
      </w:r>
      <w:r w:rsidR="00801695" w:rsidRPr="000E7C22">
        <w:rPr>
          <w:rFonts w:ascii="Arial" w:eastAsia="Times New Roman" w:hAnsi="Arial" w:cs="Arial"/>
          <w:sz w:val="24"/>
          <w:szCs w:val="24"/>
          <w:lang w:eastAsia="fr-FR"/>
        </w:rPr>
        <w:t>s</w:t>
      </w:r>
      <w:r w:rsidRPr="000E7C22">
        <w:rPr>
          <w:rFonts w:ascii="Arial" w:eastAsia="Times New Roman" w:hAnsi="Arial" w:cs="Arial"/>
          <w:sz w:val="24"/>
          <w:szCs w:val="24"/>
          <w:lang w:eastAsia="fr-FR"/>
        </w:rPr>
        <w:t xml:space="preserve"> de devis pour </w:t>
      </w:r>
      <w:r w:rsidRPr="000E7C22">
        <w:rPr>
          <w:rFonts w:ascii="Arial" w:eastAsia="Times New Roman" w:hAnsi="Arial" w:cs="Arial"/>
          <w:b/>
          <w:bCs/>
          <w:sz w:val="24"/>
          <w:szCs w:val="24"/>
          <w:u w:val="single"/>
          <w:lang w:eastAsia="fr-FR"/>
        </w:rPr>
        <w:t>des travaux de signalisation</w:t>
      </w:r>
      <w:r w:rsidRPr="000E7C22">
        <w:rPr>
          <w:rFonts w:ascii="Arial" w:eastAsia="Times New Roman" w:hAnsi="Arial" w:cs="Arial"/>
          <w:sz w:val="24"/>
          <w:szCs w:val="24"/>
          <w:lang w:eastAsia="fr-FR"/>
        </w:rPr>
        <w:t xml:space="preserve"> sur notre commune</w:t>
      </w:r>
      <w:r w:rsidR="00801695" w:rsidRPr="000E7C22">
        <w:rPr>
          <w:rFonts w:ascii="Arial" w:eastAsia="Times New Roman" w:hAnsi="Arial" w:cs="Arial"/>
          <w:sz w:val="24"/>
          <w:szCs w:val="24"/>
          <w:lang w:eastAsia="fr-FR"/>
        </w:rPr>
        <w:t> :</w:t>
      </w:r>
    </w:p>
    <w:p w14:paraId="51D994EF" w14:textId="77777777" w:rsidR="00297A5F" w:rsidRPr="00922CFC" w:rsidRDefault="00801695" w:rsidP="00297A5F">
      <w:pPr>
        <w:pStyle w:val="Paragraphedeliste"/>
        <w:numPr>
          <w:ilvl w:val="0"/>
          <w:numId w:val="27"/>
        </w:numPr>
        <w:jc w:val="both"/>
        <w:rPr>
          <w:rFonts w:ascii="Arial" w:hAnsi="Arial" w:cs="Arial"/>
          <w:sz w:val="24"/>
          <w:szCs w:val="24"/>
        </w:rPr>
      </w:pPr>
      <w:r w:rsidRPr="00922CFC">
        <w:rPr>
          <w:rFonts w:ascii="Arial" w:hAnsi="Arial" w:cs="Arial"/>
          <w:sz w:val="24"/>
          <w:szCs w:val="24"/>
        </w:rPr>
        <w:t>Achat et installation de deux radars pédagogiques (route du Sucre et route du Lin) :</w:t>
      </w:r>
      <w:r w:rsidR="00297A5F" w:rsidRPr="00922CFC">
        <w:rPr>
          <w:rFonts w:ascii="Arial" w:hAnsi="Arial" w:cs="Arial"/>
          <w:sz w:val="24"/>
          <w:szCs w:val="24"/>
        </w:rPr>
        <w:br/>
      </w:r>
    </w:p>
    <w:p w14:paraId="1765D7D0" w14:textId="5E3A6271" w:rsidR="00297A5F" w:rsidRPr="00922CFC" w:rsidRDefault="00801695" w:rsidP="00297A5F">
      <w:pPr>
        <w:pStyle w:val="Paragraphedeliste"/>
        <w:numPr>
          <w:ilvl w:val="0"/>
          <w:numId w:val="24"/>
        </w:numPr>
        <w:jc w:val="both"/>
        <w:rPr>
          <w:rFonts w:ascii="Arial" w:hAnsi="Arial" w:cs="Arial"/>
          <w:sz w:val="24"/>
          <w:szCs w:val="24"/>
        </w:rPr>
      </w:pPr>
      <w:r w:rsidRPr="00922CFC">
        <w:rPr>
          <w:rFonts w:ascii="Arial" w:hAnsi="Arial" w:cs="Arial"/>
          <w:sz w:val="24"/>
          <w:szCs w:val="24"/>
        </w:rPr>
        <w:t xml:space="preserve">Proposition </w:t>
      </w:r>
      <w:r w:rsidR="00297A5F" w:rsidRPr="00922CFC">
        <w:rPr>
          <w:rFonts w:ascii="Arial" w:hAnsi="Arial" w:cs="Arial"/>
          <w:sz w:val="24"/>
          <w:szCs w:val="24"/>
        </w:rPr>
        <w:t xml:space="preserve">de 4 750 € H.T. soit 5 700 € T.T.C. </w:t>
      </w:r>
      <w:r w:rsidRPr="00922CFC">
        <w:rPr>
          <w:rFonts w:ascii="Arial" w:hAnsi="Arial" w:cs="Arial"/>
          <w:sz w:val="24"/>
          <w:szCs w:val="24"/>
        </w:rPr>
        <w:t>de l’</w:t>
      </w:r>
      <w:proofErr w:type="spellStart"/>
      <w:r w:rsidRPr="00922CFC">
        <w:rPr>
          <w:rFonts w:ascii="Arial" w:hAnsi="Arial" w:cs="Arial"/>
          <w:sz w:val="24"/>
          <w:szCs w:val="24"/>
        </w:rPr>
        <w:t>Ent</w:t>
      </w:r>
      <w:proofErr w:type="spellEnd"/>
      <w:r w:rsidRPr="00922CFC">
        <w:rPr>
          <w:rFonts w:ascii="Arial" w:hAnsi="Arial" w:cs="Arial"/>
          <w:sz w:val="24"/>
          <w:szCs w:val="24"/>
        </w:rPr>
        <w:t>. « AXIMUM </w:t>
      </w:r>
      <w:bookmarkStart w:id="2" w:name="_Hlk90029019"/>
      <w:bookmarkStart w:id="3" w:name="_Hlk90029717"/>
      <w:r w:rsidRPr="00922CFC">
        <w:rPr>
          <w:rFonts w:ascii="Arial" w:hAnsi="Arial" w:cs="Arial"/>
          <w:sz w:val="24"/>
          <w:szCs w:val="24"/>
        </w:rPr>
        <w:t>»</w:t>
      </w:r>
      <w:bookmarkEnd w:id="2"/>
      <w:r w:rsidRPr="00922CFC">
        <w:rPr>
          <w:rFonts w:ascii="Arial" w:hAnsi="Arial" w:cs="Arial"/>
          <w:sz w:val="24"/>
          <w:szCs w:val="24"/>
        </w:rPr>
        <w:t xml:space="preserve"> </w:t>
      </w:r>
      <w:bookmarkEnd w:id="3"/>
      <w:r w:rsidRPr="00922CFC">
        <w:rPr>
          <w:rFonts w:ascii="Arial" w:hAnsi="Arial" w:cs="Arial"/>
          <w:sz w:val="24"/>
          <w:szCs w:val="24"/>
        </w:rPr>
        <w:t>de Bihorel</w:t>
      </w:r>
      <w:r w:rsidR="00297A5F" w:rsidRPr="00922CFC">
        <w:rPr>
          <w:rFonts w:ascii="Arial" w:hAnsi="Arial" w:cs="Arial"/>
          <w:sz w:val="24"/>
          <w:szCs w:val="24"/>
        </w:rPr>
        <w:t>.</w:t>
      </w:r>
    </w:p>
    <w:p w14:paraId="3446B3EF" w14:textId="097F9E88" w:rsidR="00801695" w:rsidRPr="006C7B98" w:rsidRDefault="00297A5F" w:rsidP="00297A5F">
      <w:pPr>
        <w:pStyle w:val="Paragraphedeliste"/>
        <w:numPr>
          <w:ilvl w:val="0"/>
          <w:numId w:val="24"/>
        </w:numPr>
        <w:jc w:val="both"/>
        <w:rPr>
          <w:rFonts w:ascii="Arial" w:hAnsi="Arial" w:cs="Arial"/>
          <w:b/>
          <w:bCs/>
          <w:sz w:val="24"/>
          <w:szCs w:val="24"/>
        </w:rPr>
      </w:pPr>
      <w:r w:rsidRPr="006C7B98">
        <w:rPr>
          <w:rFonts w:ascii="Arial" w:hAnsi="Arial" w:cs="Arial"/>
          <w:b/>
          <w:bCs/>
          <w:sz w:val="24"/>
          <w:szCs w:val="24"/>
        </w:rPr>
        <w:t>Proposition de</w:t>
      </w:r>
      <w:r w:rsidR="00801695" w:rsidRPr="006C7B98">
        <w:rPr>
          <w:rFonts w:ascii="Arial" w:hAnsi="Arial" w:cs="Arial"/>
          <w:b/>
          <w:bCs/>
          <w:sz w:val="24"/>
          <w:szCs w:val="24"/>
        </w:rPr>
        <w:t xml:space="preserve"> l’entreprise </w:t>
      </w:r>
      <w:r w:rsidRPr="006C7B98">
        <w:rPr>
          <w:rFonts w:ascii="Arial" w:hAnsi="Arial" w:cs="Arial"/>
          <w:b/>
          <w:bCs/>
          <w:sz w:val="24"/>
          <w:szCs w:val="24"/>
        </w:rPr>
        <w:t>« </w:t>
      </w:r>
      <w:proofErr w:type="spellStart"/>
      <w:proofErr w:type="gramStart"/>
      <w:r w:rsidR="00801695" w:rsidRPr="006C7B98">
        <w:rPr>
          <w:rFonts w:ascii="Arial" w:hAnsi="Arial" w:cs="Arial"/>
          <w:b/>
          <w:bCs/>
          <w:sz w:val="24"/>
          <w:szCs w:val="24"/>
        </w:rPr>
        <w:t>ElanCité</w:t>
      </w:r>
      <w:proofErr w:type="spellEnd"/>
      <w:r w:rsidR="00922CFC" w:rsidRPr="006C7B98">
        <w:rPr>
          <w:rFonts w:ascii="Arial" w:hAnsi="Arial" w:cs="Arial"/>
          <w:b/>
          <w:bCs/>
          <w:sz w:val="24"/>
          <w:szCs w:val="24"/>
        </w:rPr>
        <w:t>»</w:t>
      </w:r>
      <w:proofErr w:type="gramEnd"/>
      <w:r w:rsidRPr="006C7B98">
        <w:rPr>
          <w:rFonts w:ascii="Arial" w:hAnsi="Arial" w:cs="Arial"/>
          <w:b/>
          <w:bCs/>
          <w:sz w:val="24"/>
          <w:szCs w:val="24"/>
        </w:rPr>
        <w:t> </w:t>
      </w:r>
      <w:r w:rsidR="00922CFC" w:rsidRPr="006C7B98">
        <w:rPr>
          <w:rFonts w:ascii="Arial" w:hAnsi="Arial" w:cs="Arial"/>
          <w:b/>
          <w:bCs/>
          <w:sz w:val="24"/>
          <w:szCs w:val="24"/>
        </w:rPr>
        <w:t xml:space="preserve">d’Orvault </w:t>
      </w:r>
      <w:r w:rsidRPr="006C7B98">
        <w:rPr>
          <w:rFonts w:ascii="Arial" w:hAnsi="Arial" w:cs="Arial"/>
          <w:b/>
          <w:bCs/>
          <w:sz w:val="24"/>
          <w:szCs w:val="24"/>
        </w:rPr>
        <w:t xml:space="preserve">qui </w:t>
      </w:r>
      <w:r w:rsidR="00801695" w:rsidRPr="006C7B98">
        <w:rPr>
          <w:rFonts w:ascii="Arial" w:hAnsi="Arial" w:cs="Arial"/>
          <w:b/>
          <w:bCs/>
          <w:sz w:val="24"/>
          <w:szCs w:val="24"/>
        </w:rPr>
        <w:t xml:space="preserve">est retenue pour un devis </w:t>
      </w:r>
      <w:r w:rsidRPr="006C7B98">
        <w:rPr>
          <w:rFonts w:ascii="Arial" w:hAnsi="Arial" w:cs="Arial"/>
          <w:b/>
          <w:bCs/>
          <w:sz w:val="24"/>
          <w:szCs w:val="24"/>
        </w:rPr>
        <w:t xml:space="preserve">de 4 079 H.T.  </w:t>
      </w:r>
      <w:proofErr w:type="gramStart"/>
      <w:r w:rsidRPr="006C7B98">
        <w:rPr>
          <w:rFonts w:ascii="Arial" w:hAnsi="Arial" w:cs="Arial"/>
          <w:b/>
          <w:bCs/>
          <w:sz w:val="24"/>
          <w:szCs w:val="24"/>
        </w:rPr>
        <w:t>soit</w:t>
      </w:r>
      <w:proofErr w:type="gramEnd"/>
      <w:r w:rsidRPr="006C7B98">
        <w:rPr>
          <w:rFonts w:ascii="Arial" w:hAnsi="Arial" w:cs="Arial"/>
          <w:b/>
          <w:bCs/>
          <w:sz w:val="24"/>
          <w:szCs w:val="24"/>
        </w:rPr>
        <w:t xml:space="preserve"> 4 894,80 € T.T.C.</w:t>
      </w:r>
    </w:p>
    <w:p w14:paraId="5C5FD753" w14:textId="7C5ADA00" w:rsidR="00297A5F" w:rsidRDefault="00297A5F" w:rsidP="00297A5F">
      <w:pPr>
        <w:ind w:left="360"/>
        <w:jc w:val="both"/>
        <w:rPr>
          <w:rFonts w:ascii="Arial" w:hAnsi="Arial" w:cs="Arial"/>
          <w:sz w:val="24"/>
          <w:szCs w:val="24"/>
        </w:rPr>
      </w:pPr>
    </w:p>
    <w:p w14:paraId="446A36C6" w14:textId="77777777" w:rsidR="00B30640" w:rsidRPr="00922CFC" w:rsidRDefault="00B30640" w:rsidP="00297A5F">
      <w:pPr>
        <w:ind w:left="360"/>
        <w:jc w:val="both"/>
        <w:rPr>
          <w:rFonts w:ascii="Arial" w:hAnsi="Arial" w:cs="Arial"/>
          <w:sz w:val="24"/>
          <w:szCs w:val="24"/>
        </w:rPr>
      </w:pPr>
    </w:p>
    <w:p w14:paraId="1771B02B" w14:textId="1D6B1440" w:rsidR="00801695" w:rsidRPr="00922CFC" w:rsidRDefault="00801695" w:rsidP="00297A5F">
      <w:pPr>
        <w:pStyle w:val="Paragraphedeliste"/>
        <w:numPr>
          <w:ilvl w:val="0"/>
          <w:numId w:val="27"/>
        </w:numPr>
        <w:jc w:val="both"/>
        <w:rPr>
          <w:rFonts w:ascii="Arial" w:hAnsi="Arial" w:cs="Arial"/>
          <w:sz w:val="24"/>
          <w:szCs w:val="24"/>
        </w:rPr>
      </w:pPr>
      <w:r w:rsidRPr="00922CFC">
        <w:rPr>
          <w:rFonts w:ascii="Arial" w:hAnsi="Arial" w:cs="Arial"/>
          <w:sz w:val="24"/>
          <w:szCs w:val="24"/>
        </w:rPr>
        <w:lastRenderedPageBreak/>
        <w:t xml:space="preserve">Achat et installation de 11 panneaux </w:t>
      </w:r>
      <w:r w:rsidR="0002135E" w:rsidRPr="00922CFC">
        <w:rPr>
          <w:rFonts w:ascii="Arial" w:hAnsi="Arial" w:cs="Arial"/>
          <w:sz w:val="24"/>
          <w:szCs w:val="24"/>
        </w:rPr>
        <w:t xml:space="preserve">réglementaires dans plusieurs rues de la commune </w:t>
      </w:r>
      <w:r w:rsidRPr="00922CFC">
        <w:rPr>
          <w:rFonts w:ascii="Arial" w:hAnsi="Arial" w:cs="Arial"/>
          <w:sz w:val="24"/>
          <w:szCs w:val="24"/>
        </w:rPr>
        <w:t xml:space="preserve">(cédez le passage, stop, zone 30, priorité à droite) : </w:t>
      </w:r>
    </w:p>
    <w:p w14:paraId="0896BA7E" w14:textId="62C278FB" w:rsidR="0071468B" w:rsidRDefault="0002135E" w:rsidP="0071468B">
      <w:pPr>
        <w:pStyle w:val="Paragraphedeliste"/>
        <w:numPr>
          <w:ilvl w:val="0"/>
          <w:numId w:val="24"/>
        </w:numPr>
        <w:jc w:val="both"/>
        <w:rPr>
          <w:rFonts w:ascii="Arial" w:hAnsi="Arial" w:cs="Arial"/>
          <w:b/>
          <w:bCs/>
          <w:sz w:val="24"/>
          <w:szCs w:val="24"/>
        </w:rPr>
      </w:pPr>
      <w:r w:rsidRPr="0071468B">
        <w:rPr>
          <w:rFonts w:ascii="Arial" w:hAnsi="Arial" w:cs="Arial"/>
          <w:b/>
          <w:bCs/>
          <w:sz w:val="24"/>
          <w:szCs w:val="24"/>
        </w:rPr>
        <w:t xml:space="preserve">Proposition </w:t>
      </w:r>
      <w:r w:rsidR="0071468B">
        <w:rPr>
          <w:rFonts w:ascii="Arial" w:hAnsi="Arial" w:cs="Arial"/>
          <w:b/>
          <w:bCs/>
          <w:sz w:val="24"/>
          <w:szCs w:val="24"/>
        </w:rPr>
        <w:t xml:space="preserve">de </w:t>
      </w:r>
      <w:r w:rsidR="0071468B" w:rsidRPr="006C7B98">
        <w:rPr>
          <w:rFonts w:ascii="Arial" w:hAnsi="Arial" w:cs="Arial"/>
          <w:b/>
          <w:bCs/>
          <w:sz w:val="24"/>
          <w:szCs w:val="24"/>
        </w:rPr>
        <w:t>l’Entreprise « </w:t>
      </w:r>
      <w:proofErr w:type="gramStart"/>
      <w:r w:rsidR="0071468B" w:rsidRPr="006C7B98">
        <w:rPr>
          <w:rFonts w:ascii="Arial" w:hAnsi="Arial" w:cs="Arial"/>
          <w:b/>
          <w:bCs/>
          <w:sz w:val="24"/>
          <w:szCs w:val="24"/>
        </w:rPr>
        <w:t>AXIMUM»</w:t>
      </w:r>
      <w:proofErr w:type="gramEnd"/>
      <w:r w:rsidR="0071468B" w:rsidRPr="006C7B98">
        <w:rPr>
          <w:rFonts w:ascii="Arial" w:hAnsi="Arial" w:cs="Arial"/>
          <w:b/>
          <w:bCs/>
          <w:sz w:val="24"/>
          <w:szCs w:val="24"/>
        </w:rPr>
        <w:t xml:space="preserve"> de Bihorel</w:t>
      </w:r>
      <w:r w:rsidR="00414F38">
        <w:rPr>
          <w:rFonts w:ascii="Arial" w:hAnsi="Arial" w:cs="Arial"/>
          <w:b/>
          <w:bCs/>
          <w:sz w:val="24"/>
          <w:szCs w:val="24"/>
        </w:rPr>
        <w:t xml:space="preserve"> qui est retenue pour un devis </w:t>
      </w:r>
      <w:r w:rsidR="00414F38" w:rsidRPr="0071468B">
        <w:rPr>
          <w:rFonts w:ascii="Arial" w:hAnsi="Arial" w:cs="Arial"/>
          <w:b/>
          <w:bCs/>
          <w:sz w:val="24"/>
          <w:szCs w:val="24"/>
        </w:rPr>
        <w:t xml:space="preserve">de 3 400 € H.T. soit 4 080 € T.T.C. </w:t>
      </w:r>
      <w:r w:rsidR="00414F38">
        <w:rPr>
          <w:rFonts w:ascii="Arial" w:hAnsi="Arial" w:cs="Arial"/>
          <w:b/>
          <w:bCs/>
          <w:sz w:val="24"/>
          <w:szCs w:val="24"/>
        </w:rPr>
        <w:t xml:space="preserve"> </w:t>
      </w:r>
      <w:r w:rsidR="0071468B" w:rsidRPr="006C7B98">
        <w:rPr>
          <w:rFonts w:ascii="Arial" w:hAnsi="Arial" w:cs="Arial"/>
          <w:b/>
          <w:bCs/>
          <w:sz w:val="24"/>
          <w:szCs w:val="24"/>
        </w:rPr>
        <w:t xml:space="preserve">. </w:t>
      </w:r>
    </w:p>
    <w:p w14:paraId="71BA16A8" w14:textId="440FD611" w:rsidR="0071468B" w:rsidRPr="00414F38" w:rsidRDefault="0071468B" w:rsidP="00414F38">
      <w:pPr>
        <w:spacing w:after="0" w:line="240" w:lineRule="auto"/>
        <w:jc w:val="both"/>
        <w:rPr>
          <w:rFonts w:ascii="Arial" w:eastAsia="Times New Roman" w:hAnsi="Arial" w:cs="Arial"/>
          <w:sz w:val="24"/>
          <w:szCs w:val="24"/>
          <w:lang w:eastAsia="fr-FR"/>
        </w:rPr>
      </w:pPr>
      <w:bookmarkStart w:id="4" w:name="_Hlk90565088"/>
      <w:r w:rsidRPr="00414F38">
        <w:rPr>
          <w:rFonts w:ascii="Arial" w:eastAsia="Times New Roman" w:hAnsi="Arial" w:cs="Arial"/>
          <w:sz w:val="24"/>
          <w:szCs w:val="24"/>
          <w:lang w:eastAsia="fr-FR"/>
        </w:rPr>
        <w:t xml:space="preserve">Après en avoir délibéré, </w:t>
      </w:r>
      <w:r w:rsidRPr="00414F38">
        <w:rPr>
          <w:rFonts w:ascii="Arial" w:eastAsia="Times New Roman" w:hAnsi="Arial" w:cs="Arial"/>
          <w:b/>
          <w:bCs/>
          <w:sz w:val="24"/>
          <w:szCs w:val="24"/>
          <w:u w:val="single"/>
          <w:lang w:eastAsia="fr-FR"/>
        </w:rPr>
        <w:t>les conseillers donnent leur accord à l’unanimité</w:t>
      </w:r>
      <w:r w:rsidRPr="00414F38">
        <w:rPr>
          <w:rFonts w:ascii="Arial" w:eastAsia="Times New Roman" w:hAnsi="Arial" w:cs="Arial"/>
          <w:sz w:val="24"/>
          <w:szCs w:val="24"/>
          <w:u w:val="single"/>
          <w:lang w:eastAsia="fr-FR"/>
        </w:rPr>
        <w:t xml:space="preserve"> </w:t>
      </w:r>
      <w:r w:rsidRPr="00414F38">
        <w:rPr>
          <w:rFonts w:ascii="Arial" w:eastAsia="Times New Roman" w:hAnsi="Arial" w:cs="Arial"/>
          <w:sz w:val="24"/>
          <w:szCs w:val="24"/>
          <w:lang w:eastAsia="fr-FR"/>
        </w:rPr>
        <w:t xml:space="preserve">et </w:t>
      </w:r>
      <w:r w:rsidRPr="00414F38">
        <w:rPr>
          <w:rFonts w:ascii="Arial" w:eastAsia="Times New Roman" w:hAnsi="Arial" w:cs="Arial"/>
          <w:sz w:val="24"/>
          <w:szCs w:val="24"/>
          <w:u w:val="single"/>
          <w:lang w:eastAsia="fr-FR"/>
        </w:rPr>
        <w:t>p</w:t>
      </w:r>
      <w:r w:rsidRPr="00414F38">
        <w:rPr>
          <w:rFonts w:ascii="Arial" w:eastAsia="Times New Roman" w:hAnsi="Arial" w:cs="Arial"/>
          <w:sz w:val="24"/>
          <w:szCs w:val="24"/>
          <w:lang w:eastAsia="fr-FR"/>
        </w:rPr>
        <w:t>our ces dépenses d’investissement, les membres du Conseil Municipal autorisent Madame Le Maire à solliciter les demandes de subvention.</w:t>
      </w:r>
    </w:p>
    <w:bookmarkEnd w:id="4"/>
    <w:p w14:paraId="22CA2D5C" w14:textId="77777777" w:rsidR="0071468B" w:rsidRPr="0071468B" w:rsidRDefault="0071468B" w:rsidP="0071468B">
      <w:pPr>
        <w:ind w:left="360"/>
        <w:jc w:val="both"/>
        <w:rPr>
          <w:rFonts w:ascii="Arial" w:hAnsi="Arial" w:cs="Arial"/>
          <w:b/>
          <w:bCs/>
          <w:sz w:val="24"/>
          <w:szCs w:val="24"/>
        </w:rPr>
      </w:pPr>
    </w:p>
    <w:p w14:paraId="61F23DB8" w14:textId="410B5D3D" w:rsidR="00685D46" w:rsidRPr="000E7C22" w:rsidRDefault="00DF63B7" w:rsidP="000E7C22">
      <w:pPr>
        <w:pStyle w:val="Paragraphedeliste"/>
        <w:numPr>
          <w:ilvl w:val="0"/>
          <w:numId w:val="29"/>
        </w:numPr>
        <w:shd w:val="clear" w:color="auto" w:fill="FFFFFF"/>
        <w:spacing w:before="100" w:beforeAutospacing="1" w:after="100" w:afterAutospacing="1" w:line="240" w:lineRule="auto"/>
        <w:jc w:val="both"/>
        <w:rPr>
          <w:rFonts w:ascii="Arial" w:eastAsia="Times New Roman" w:hAnsi="Arial" w:cs="Arial"/>
          <w:b/>
          <w:bCs/>
          <w:sz w:val="24"/>
          <w:szCs w:val="24"/>
          <w:u w:val="single"/>
          <w:lang w:eastAsia="fr-FR"/>
        </w:rPr>
      </w:pPr>
      <w:r w:rsidRPr="000E7C22">
        <w:rPr>
          <w:rFonts w:ascii="Arial" w:eastAsia="Times New Roman" w:hAnsi="Arial" w:cs="Arial"/>
          <w:b/>
          <w:bCs/>
          <w:sz w:val="24"/>
          <w:szCs w:val="24"/>
          <w:u w:val="single"/>
          <w:lang w:eastAsia="fr-FR"/>
        </w:rPr>
        <w:t>ECLAIRAGE DE L’EGLISE</w:t>
      </w:r>
    </w:p>
    <w:p w14:paraId="435D6915" w14:textId="39C41EAD" w:rsidR="00DF63B7" w:rsidRDefault="00DF63B7" w:rsidP="00725433">
      <w:pPr>
        <w:shd w:val="clear" w:color="auto" w:fill="FFFFFF"/>
        <w:spacing w:before="100" w:beforeAutospacing="1" w:after="100" w:afterAutospacing="1" w:line="240" w:lineRule="auto"/>
        <w:jc w:val="both"/>
        <w:rPr>
          <w:rFonts w:ascii="Arial" w:eastAsia="Times New Roman" w:hAnsi="Arial" w:cs="Arial"/>
          <w:sz w:val="24"/>
          <w:szCs w:val="24"/>
          <w:lang w:eastAsia="fr-FR"/>
        </w:rPr>
      </w:pPr>
      <w:r w:rsidRPr="00DF63B7">
        <w:rPr>
          <w:rFonts w:ascii="Arial" w:eastAsia="Times New Roman" w:hAnsi="Arial" w:cs="Arial"/>
          <w:sz w:val="24"/>
          <w:szCs w:val="24"/>
          <w:lang w:eastAsia="fr-FR"/>
        </w:rPr>
        <w:t xml:space="preserve">Suite à l’organisation de </w:t>
      </w:r>
      <w:r>
        <w:rPr>
          <w:rFonts w:ascii="Arial" w:eastAsia="Times New Roman" w:hAnsi="Arial" w:cs="Arial"/>
          <w:sz w:val="24"/>
          <w:szCs w:val="24"/>
          <w:lang w:eastAsia="fr-FR"/>
        </w:rPr>
        <w:t>« </w:t>
      </w:r>
      <w:r w:rsidRPr="00DF63B7">
        <w:rPr>
          <w:rFonts w:ascii="Arial" w:eastAsia="Times New Roman" w:hAnsi="Arial" w:cs="Arial"/>
          <w:sz w:val="24"/>
          <w:szCs w:val="24"/>
          <w:lang w:eastAsia="fr-FR"/>
        </w:rPr>
        <w:t>Pierre</w:t>
      </w:r>
      <w:r>
        <w:rPr>
          <w:rFonts w:ascii="Arial" w:eastAsia="Times New Roman" w:hAnsi="Arial" w:cs="Arial"/>
          <w:sz w:val="24"/>
          <w:szCs w:val="24"/>
          <w:lang w:eastAsia="fr-FR"/>
        </w:rPr>
        <w:t>s</w:t>
      </w:r>
      <w:r w:rsidRPr="00DF63B7">
        <w:rPr>
          <w:rFonts w:ascii="Arial" w:eastAsia="Times New Roman" w:hAnsi="Arial" w:cs="Arial"/>
          <w:sz w:val="24"/>
          <w:szCs w:val="24"/>
          <w:lang w:eastAsia="fr-FR"/>
        </w:rPr>
        <w:t xml:space="preserve"> en Lumière</w:t>
      </w:r>
      <w:r>
        <w:rPr>
          <w:rFonts w:ascii="Arial" w:eastAsia="Times New Roman" w:hAnsi="Arial" w:cs="Arial"/>
          <w:sz w:val="24"/>
          <w:szCs w:val="24"/>
          <w:lang w:eastAsia="fr-FR"/>
        </w:rPr>
        <w:t>s »</w:t>
      </w:r>
      <w:r w:rsidRPr="00DF63B7">
        <w:rPr>
          <w:rFonts w:ascii="Arial" w:eastAsia="Times New Roman" w:hAnsi="Arial" w:cs="Arial"/>
          <w:sz w:val="24"/>
          <w:szCs w:val="24"/>
          <w:lang w:eastAsia="fr-FR"/>
        </w:rPr>
        <w:t xml:space="preserve"> il avait été décidé par le Conseil Municipal </w:t>
      </w:r>
      <w:r>
        <w:rPr>
          <w:rFonts w:ascii="Arial" w:eastAsia="Times New Roman" w:hAnsi="Arial" w:cs="Arial"/>
          <w:sz w:val="24"/>
          <w:szCs w:val="24"/>
          <w:lang w:eastAsia="fr-FR"/>
        </w:rPr>
        <w:t xml:space="preserve">d’illuminer </w:t>
      </w:r>
      <w:r w:rsidRPr="00DF63B7">
        <w:rPr>
          <w:rFonts w:ascii="Arial" w:eastAsia="Times New Roman" w:hAnsi="Arial" w:cs="Arial"/>
          <w:sz w:val="24"/>
          <w:szCs w:val="24"/>
          <w:lang w:eastAsia="fr-FR"/>
        </w:rPr>
        <w:t xml:space="preserve">l’Eglise </w:t>
      </w:r>
      <w:r>
        <w:rPr>
          <w:rFonts w:ascii="Arial" w:eastAsia="Times New Roman" w:hAnsi="Arial" w:cs="Arial"/>
          <w:sz w:val="24"/>
          <w:szCs w:val="24"/>
          <w:lang w:eastAsia="fr-FR"/>
        </w:rPr>
        <w:t xml:space="preserve">de façon permanente </w:t>
      </w:r>
      <w:r w:rsidRPr="00DF63B7">
        <w:rPr>
          <w:rFonts w:ascii="Arial" w:eastAsia="Times New Roman" w:hAnsi="Arial" w:cs="Arial"/>
          <w:sz w:val="24"/>
          <w:szCs w:val="24"/>
          <w:lang w:eastAsia="fr-FR"/>
        </w:rPr>
        <w:t>le soir</w:t>
      </w:r>
      <w:r>
        <w:rPr>
          <w:rFonts w:ascii="Arial" w:eastAsia="Times New Roman" w:hAnsi="Arial" w:cs="Arial"/>
          <w:sz w:val="24"/>
          <w:szCs w:val="24"/>
          <w:lang w:eastAsia="fr-FR"/>
        </w:rPr>
        <w:t>.</w:t>
      </w:r>
    </w:p>
    <w:p w14:paraId="5A4BEF52" w14:textId="7CB9C01B" w:rsidR="00DF63B7" w:rsidRDefault="00DF63B7" w:rsidP="00725433">
      <w:pPr>
        <w:shd w:val="clear" w:color="auto" w:fill="FFFFFF"/>
        <w:spacing w:before="100" w:beforeAutospacing="1" w:after="100" w:afterAutospacing="1"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Ainsi une proposition de devis de L’Entreprise « AGTF RENOVATION » de Sainte-Colombe est retenue pour un devis de 2 212 € 34 H.T. soit 2 654 € 81 T.T.C pour la fourniture et pose de deux lumi</w:t>
      </w:r>
      <w:r w:rsidR="00CD082D">
        <w:rPr>
          <w:rFonts w:ascii="Arial" w:eastAsia="Times New Roman" w:hAnsi="Arial" w:cs="Arial"/>
          <w:sz w:val="24"/>
          <w:szCs w:val="24"/>
          <w:lang w:eastAsia="fr-FR"/>
        </w:rPr>
        <w:t>n</w:t>
      </w:r>
      <w:r>
        <w:rPr>
          <w:rFonts w:ascii="Arial" w:eastAsia="Times New Roman" w:hAnsi="Arial" w:cs="Arial"/>
          <w:sz w:val="24"/>
          <w:szCs w:val="24"/>
          <w:lang w:eastAsia="fr-FR"/>
        </w:rPr>
        <w:t xml:space="preserve">aires </w:t>
      </w:r>
      <w:proofErr w:type="spellStart"/>
      <w:r>
        <w:rPr>
          <w:rFonts w:ascii="Arial" w:eastAsia="Times New Roman" w:hAnsi="Arial" w:cs="Arial"/>
          <w:sz w:val="24"/>
          <w:szCs w:val="24"/>
          <w:lang w:eastAsia="fr-FR"/>
        </w:rPr>
        <w:t>led</w:t>
      </w:r>
      <w:proofErr w:type="spellEnd"/>
      <w:r>
        <w:rPr>
          <w:rFonts w:ascii="Arial" w:eastAsia="Times New Roman" w:hAnsi="Arial" w:cs="Arial"/>
          <w:sz w:val="24"/>
          <w:szCs w:val="24"/>
          <w:lang w:eastAsia="fr-FR"/>
        </w:rPr>
        <w:t xml:space="preserve"> avec un branchement sur l’éclairage public</w:t>
      </w:r>
      <w:r w:rsidR="00CD082D">
        <w:rPr>
          <w:rFonts w:ascii="Arial" w:eastAsia="Times New Roman" w:hAnsi="Arial" w:cs="Arial"/>
          <w:sz w:val="24"/>
          <w:szCs w:val="24"/>
          <w:lang w:eastAsia="fr-FR"/>
        </w:rPr>
        <w:t>.</w:t>
      </w:r>
    </w:p>
    <w:p w14:paraId="38E6C42C" w14:textId="1811F27B" w:rsidR="00CD082D" w:rsidRPr="00414F38" w:rsidRDefault="00CD082D" w:rsidP="00CD082D">
      <w:pPr>
        <w:spacing w:after="0" w:line="240" w:lineRule="auto"/>
        <w:jc w:val="both"/>
        <w:rPr>
          <w:rFonts w:ascii="Arial" w:eastAsia="Times New Roman" w:hAnsi="Arial" w:cs="Arial"/>
          <w:sz w:val="24"/>
          <w:szCs w:val="24"/>
          <w:lang w:eastAsia="fr-FR"/>
        </w:rPr>
      </w:pPr>
      <w:bookmarkStart w:id="5" w:name="_Hlk90566181"/>
      <w:r w:rsidRPr="00414F38">
        <w:rPr>
          <w:rFonts w:ascii="Arial" w:eastAsia="Times New Roman" w:hAnsi="Arial" w:cs="Arial"/>
          <w:sz w:val="24"/>
          <w:szCs w:val="24"/>
          <w:lang w:eastAsia="fr-FR"/>
        </w:rPr>
        <w:t xml:space="preserve">Après en avoir délibéré, </w:t>
      </w:r>
      <w:r w:rsidRPr="00414F38">
        <w:rPr>
          <w:rFonts w:ascii="Arial" w:eastAsia="Times New Roman" w:hAnsi="Arial" w:cs="Arial"/>
          <w:b/>
          <w:bCs/>
          <w:sz w:val="24"/>
          <w:szCs w:val="24"/>
          <w:u w:val="single"/>
          <w:lang w:eastAsia="fr-FR"/>
        </w:rPr>
        <w:t xml:space="preserve">les conseillers donnent leur accord </w:t>
      </w:r>
      <w:r>
        <w:rPr>
          <w:rFonts w:ascii="Arial" w:eastAsia="Times New Roman" w:hAnsi="Arial" w:cs="Arial"/>
          <w:b/>
          <w:bCs/>
          <w:sz w:val="24"/>
          <w:szCs w:val="24"/>
          <w:u w:val="single"/>
          <w:lang w:eastAsia="fr-FR"/>
        </w:rPr>
        <w:t>à 10 voix pour et une abstention</w:t>
      </w:r>
      <w:r w:rsidRPr="00414F38">
        <w:rPr>
          <w:rFonts w:ascii="Arial" w:eastAsia="Times New Roman" w:hAnsi="Arial" w:cs="Arial"/>
          <w:sz w:val="24"/>
          <w:szCs w:val="24"/>
          <w:lang w:eastAsia="fr-FR"/>
        </w:rPr>
        <w:t>.</w:t>
      </w:r>
    </w:p>
    <w:bookmarkEnd w:id="5"/>
    <w:p w14:paraId="786103E4" w14:textId="0DBD1624" w:rsidR="000543ED" w:rsidRPr="000E7C22" w:rsidRDefault="005005B1" w:rsidP="000E7C22">
      <w:pPr>
        <w:pStyle w:val="Paragraphedeliste"/>
        <w:numPr>
          <w:ilvl w:val="0"/>
          <w:numId w:val="29"/>
        </w:numPr>
        <w:shd w:val="clear" w:color="auto" w:fill="FFFFFF"/>
        <w:spacing w:before="100" w:beforeAutospacing="1" w:after="100" w:afterAutospacing="1" w:line="240" w:lineRule="auto"/>
        <w:jc w:val="both"/>
        <w:rPr>
          <w:rFonts w:ascii="Arial" w:eastAsia="Times New Roman" w:hAnsi="Arial" w:cs="Arial"/>
          <w:b/>
          <w:bCs/>
          <w:sz w:val="24"/>
          <w:szCs w:val="24"/>
          <w:u w:val="thick"/>
          <w:lang w:eastAsia="fr-FR"/>
        </w:rPr>
      </w:pPr>
      <w:r w:rsidRPr="000E7C22">
        <w:rPr>
          <w:rFonts w:ascii="Arial" w:eastAsia="Times New Roman" w:hAnsi="Arial" w:cs="Arial"/>
          <w:b/>
          <w:bCs/>
          <w:sz w:val="24"/>
          <w:szCs w:val="24"/>
          <w:u w:val="thick"/>
          <w:lang w:eastAsia="fr-FR"/>
        </w:rPr>
        <w:t xml:space="preserve">REMPLACEMENT DES </w:t>
      </w:r>
      <w:r w:rsidR="006017CB" w:rsidRPr="000E7C22">
        <w:rPr>
          <w:rFonts w:ascii="Arial" w:eastAsia="Times New Roman" w:hAnsi="Arial" w:cs="Arial"/>
          <w:b/>
          <w:bCs/>
          <w:sz w:val="24"/>
          <w:szCs w:val="24"/>
          <w:u w:val="thick"/>
          <w:lang w:eastAsia="fr-FR"/>
        </w:rPr>
        <w:t>FENETRE</w:t>
      </w:r>
      <w:r w:rsidRPr="000E7C22">
        <w:rPr>
          <w:rFonts w:ascii="Arial" w:eastAsia="Times New Roman" w:hAnsi="Arial" w:cs="Arial"/>
          <w:b/>
          <w:bCs/>
          <w:sz w:val="24"/>
          <w:szCs w:val="24"/>
          <w:u w:val="thick"/>
          <w:lang w:eastAsia="fr-FR"/>
        </w:rPr>
        <w:t>S</w:t>
      </w:r>
      <w:r w:rsidR="000543ED" w:rsidRPr="000E7C22">
        <w:rPr>
          <w:rFonts w:ascii="Arial" w:eastAsia="Times New Roman" w:hAnsi="Arial" w:cs="Arial"/>
          <w:b/>
          <w:bCs/>
          <w:sz w:val="24"/>
          <w:szCs w:val="24"/>
          <w:u w:val="thick"/>
          <w:lang w:eastAsia="fr-FR"/>
        </w:rPr>
        <w:t xml:space="preserve"> </w:t>
      </w:r>
      <w:r w:rsidR="006017CB" w:rsidRPr="000E7C22">
        <w:rPr>
          <w:rFonts w:ascii="Arial" w:eastAsia="Times New Roman" w:hAnsi="Arial" w:cs="Arial"/>
          <w:b/>
          <w:bCs/>
          <w:sz w:val="24"/>
          <w:szCs w:val="24"/>
          <w:u w:val="thick"/>
          <w:lang w:eastAsia="fr-FR"/>
        </w:rPr>
        <w:t xml:space="preserve"> </w:t>
      </w:r>
    </w:p>
    <w:p w14:paraId="7EA0AB3C" w14:textId="77777777" w:rsidR="001419B2" w:rsidRDefault="00775686" w:rsidP="001419B2">
      <w:pPr>
        <w:shd w:val="clear" w:color="auto" w:fill="FFFFFF"/>
        <w:spacing w:before="100" w:beforeAutospacing="1" w:after="100" w:afterAutospacing="1" w:line="240" w:lineRule="auto"/>
        <w:jc w:val="both"/>
        <w:rPr>
          <w:rFonts w:ascii="Arial" w:eastAsia="Times New Roman" w:hAnsi="Arial" w:cs="Arial"/>
          <w:sz w:val="24"/>
          <w:szCs w:val="24"/>
          <w:lang w:eastAsia="fr-FR"/>
        </w:rPr>
      </w:pPr>
      <w:r w:rsidRPr="00775686">
        <w:rPr>
          <w:rFonts w:ascii="Arial" w:eastAsia="Times New Roman" w:hAnsi="Arial" w:cs="Arial"/>
          <w:sz w:val="24"/>
          <w:szCs w:val="24"/>
          <w:lang w:eastAsia="fr-FR"/>
        </w:rPr>
        <w:t xml:space="preserve">Il a été décidé par le Conseil Municipal </w:t>
      </w:r>
      <w:r>
        <w:rPr>
          <w:rFonts w:ascii="Arial" w:eastAsia="Times New Roman" w:hAnsi="Arial" w:cs="Arial"/>
          <w:sz w:val="24"/>
          <w:szCs w:val="24"/>
          <w:lang w:eastAsia="fr-FR"/>
        </w:rPr>
        <w:t xml:space="preserve">de changer les menuiseries obsolètes de l’ancienne école et de l’étage </w:t>
      </w:r>
      <w:proofErr w:type="spellStart"/>
      <w:r>
        <w:rPr>
          <w:rFonts w:ascii="Arial" w:eastAsia="Times New Roman" w:hAnsi="Arial" w:cs="Arial"/>
          <w:sz w:val="24"/>
          <w:szCs w:val="24"/>
          <w:lang w:eastAsia="fr-FR"/>
        </w:rPr>
        <w:t>au</w:t>
      </w:r>
      <w:r w:rsidR="00913A9F">
        <w:rPr>
          <w:rFonts w:ascii="Arial" w:eastAsia="Times New Roman" w:hAnsi="Arial" w:cs="Arial"/>
          <w:sz w:val="24"/>
          <w:szCs w:val="24"/>
          <w:lang w:eastAsia="fr-FR"/>
        </w:rPr>
        <w:t xml:space="preserve"> </w:t>
      </w:r>
      <w:r>
        <w:rPr>
          <w:rFonts w:ascii="Arial" w:eastAsia="Times New Roman" w:hAnsi="Arial" w:cs="Arial"/>
          <w:sz w:val="24"/>
          <w:szCs w:val="24"/>
          <w:lang w:eastAsia="fr-FR"/>
        </w:rPr>
        <w:t>dessus</w:t>
      </w:r>
      <w:proofErr w:type="spellEnd"/>
      <w:r>
        <w:rPr>
          <w:rFonts w:ascii="Arial" w:eastAsia="Times New Roman" w:hAnsi="Arial" w:cs="Arial"/>
          <w:sz w:val="24"/>
          <w:szCs w:val="24"/>
          <w:lang w:eastAsia="fr-FR"/>
        </w:rPr>
        <w:t xml:space="preserve"> de la mairie.</w:t>
      </w:r>
    </w:p>
    <w:p w14:paraId="56095066" w14:textId="77777777" w:rsidR="001419B2" w:rsidRDefault="001419B2" w:rsidP="001419B2">
      <w:pPr>
        <w:shd w:val="clear" w:color="auto" w:fill="FFFFFF"/>
        <w:spacing w:before="100" w:beforeAutospacing="1" w:after="100" w:afterAutospacing="1"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D’ailleurs, p</w:t>
      </w:r>
      <w:r w:rsidR="00775686">
        <w:rPr>
          <w:rFonts w:ascii="Arial" w:eastAsia="Times New Roman" w:hAnsi="Arial" w:cs="Arial"/>
          <w:sz w:val="24"/>
          <w:szCs w:val="24"/>
          <w:lang w:eastAsia="fr-FR"/>
        </w:rPr>
        <w:t xml:space="preserve">lusieurs études </w:t>
      </w:r>
      <w:r>
        <w:rPr>
          <w:rFonts w:ascii="Arial" w:eastAsia="Times New Roman" w:hAnsi="Arial" w:cs="Arial"/>
          <w:sz w:val="24"/>
          <w:szCs w:val="24"/>
          <w:lang w:eastAsia="fr-FR"/>
        </w:rPr>
        <w:t xml:space="preserve">avaient déjà </w:t>
      </w:r>
      <w:r w:rsidR="00775686">
        <w:rPr>
          <w:rFonts w:ascii="Arial" w:eastAsia="Times New Roman" w:hAnsi="Arial" w:cs="Arial"/>
          <w:sz w:val="24"/>
          <w:szCs w:val="24"/>
          <w:lang w:eastAsia="fr-FR"/>
        </w:rPr>
        <w:t>été faites</w:t>
      </w:r>
      <w:r w:rsidR="00913A9F">
        <w:rPr>
          <w:rFonts w:ascii="Arial" w:eastAsia="Times New Roman" w:hAnsi="Arial" w:cs="Arial"/>
          <w:sz w:val="24"/>
          <w:szCs w:val="24"/>
          <w:lang w:eastAsia="fr-FR"/>
        </w:rPr>
        <w:t xml:space="preserve"> </w:t>
      </w:r>
      <w:r>
        <w:rPr>
          <w:rFonts w:ascii="Arial" w:eastAsia="Times New Roman" w:hAnsi="Arial" w:cs="Arial"/>
          <w:sz w:val="24"/>
          <w:szCs w:val="24"/>
          <w:lang w:eastAsia="fr-FR"/>
        </w:rPr>
        <w:t xml:space="preserve">sur les </w:t>
      </w:r>
      <w:r w:rsidR="00913A9F">
        <w:rPr>
          <w:rFonts w:ascii="Arial" w:eastAsia="Times New Roman" w:hAnsi="Arial" w:cs="Arial"/>
          <w:sz w:val="24"/>
          <w:szCs w:val="24"/>
          <w:lang w:eastAsia="fr-FR"/>
        </w:rPr>
        <w:t>années</w:t>
      </w:r>
      <w:r>
        <w:rPr>
          <w:rFonts w:ascii="Arial" w:eastAsia="Times New Roman" w:hAnsi="Arial" w:cs="Arial"/>
          <w:sz w:val="24"/>
          <w:szCs w:val="24"/>
          <w:lang w:eastAsia="fr-FR"/>
        </w:rPr>
        <w:t xml:space="preserve"> précédentes</w:t>
      </w:r>
      <w:r w:rsidR="00913A9F">
        <w:rPr>
          <w:rFonts w:ascii="Arial" w:eastAsia="Times New Roman" w:hAnsi="Arial" w:cs="Arial"/>
          <w:sz w:val="24"/>
          <w:szCs w:val="24"/>
          <w:lang w:eastAsia="fr-FR"/>
        </w:rPr>
        <w:t>.</w:t>
      </w:r>
    </w:p>
    <w:p w14:paraId="70103C4F" w14:textId="049592ED" w:rsidR="006017CB" w:rsidRDefault="005F7B82" w:rsidP="001419B2">
      <w:pPr>
        <w:shd w:val="clear" w:color="auto" w:fill="FFFFFF"/>
        <w:spacing w:before="100" w:beforeAutospacing="1" w:after="100" w:afterAutospacing="1"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L</w:t>
      </w:r>
      <w:r w:rsidR="00913A9F">
        <w:rPr>
          <w:rFonts w:ascii="Arial" w:eastAsia="Times New Roman" w:hAnsi="Arial" w:cs="Arial"/>
          <w:sz w:val="24"/>
          <w:szCs w:val="24"/>
          <w:lang w:eastAsia="fr-FR"/>
        </w:rPr>
        <w:t xml:space="preserve">’Entreprise </w:t>
      </w:r>
      <w:r w:rsidR="0059278C">
        <w:rPr>
          <w:rFonts w:ascii="Arial" w:eastAsia="Times New Roman" w:hAnsi="Arial" w:cs="Arial"/>
          <w:b/>
          <w:bCs/>
          <w:sz w:val="24"/>
          <w:szCs w:val="24"/>
          <w:lang w:eastAsia="fr-FR"/>
        </w:rPr>
        <w:t>« </w:t>
      </w:r>
      <w:r w:rsidR="0059278C" w:rsidRPr="00913A9F">
        <w:rPr>
          <w:rFonts w:ascii="Arial" w:eastAsia="Times New Roman" w:hAnsi="Arial" w:cs="Arial"/>
          <w:sz w:val="24"/>
          <w:szCs w:val="24"/>
          <w:lang w:eastAsia="fr-FR"/>
        </w:rPr>
        <w:t xml:space="preserve">AGTF RENOVATION » </w:t>
      </w:r>
      <w:r w:rsidR="00913A9F">
        <w:rPr>
          <w:rFonts w:ascii="Arial" w:eastAsia="Times New Roman" w:hAnsi="Arial" w:cs="Arial"/>
          <w:sz w:val="24"/>
          <w:szCs w:val="24"/>
          <w:lang w:eastAsia="fr-FR"/>
        </w:rPr>
        <w:t xml:space="preserve">de Sainte-Colombe </w:t>
      </w:r>
      <w:r>
        <w:rPr>
          <w:rFonts w:ascii="Arial" w:eastAsia="Times New Roman" w:hAnsi="Arial" w:cs="Arial"/>
          <w:sz w:val="24"/>
          <w:szCs w:val="24"/>
          <w:lang w:eastAsia="fr-FR"/>
        </w:rPr>
        <w:t xml:space="preserve">a été retenue pour la pose et changements de 15 menuiseries pour un total de </w:t>
      </w:r>
      <w:r w:rsidR="00114D36" w:rsidRPr="00913A9F">
        <w:rPr>
          <w:rFonts w:ascii="Arial" w:eastAsia="Times New Roman" w:hAnsi="Arial" w:cs="Arial"/>
          <w:sz w:val="24"/>
          <w:szCs w:val="24"/>
          <w:lang w:eastAsia="fr-FR"/>
        </w:rPr>
        <w:t xml:space="preserve"> </w:t>
      </w:r>
      <w:r>
        <w:rPr>
          <w:rFonts w:ascii="Arial" w:eastAsia="Times New Roman" w:hAnsi="Arial" w:cs="Arial"/>
          <w:sz w:val="24"/>
          <w:szCs w:val="24"/>
          <w:lang w:eastAsia="fr-FR"/>
        </w:rPr>
        <w:t xml:space="preserve"> 20 473 € 48 H.T. soit </w:t>
      </w:r>
      <w:r>
        <w:rPr>
          <w:rFonts w:ascii="Arial" w:eastAsia="Times New Roman" w:hAnsi="Arial" w:cs="Arial"/>
          <w:sz w:val="24"/>
          <w:szCs w:val="24"/>
          <w:lang w:eastAsia="fr-FR"/>
        </w:rPr>
        <w:br/>
      </w:r>
      <w:r w:rsidR="00114D36" w:rsidRPr="00913A9F">
        <w:rPr>
          <w:rFonts w:ascii="Arial" w:eastAsia="Times New Roman" w:hAnsi="Arial" w:cs="Arial"/>
          <w:sz w:val="24"/>
          <w:szCs w:val="24"/>
          <w:lang w:eastAsia="fr-FR"/>
        </w:rPr>
        <w:t>24</w:t>
      </w:r>
      <w:r>
        <w:rPr>
          <w:rFonts w:ascii="Arial" w:eastAsia="Times New Roman" w:hAnsi="Arial" w:cs="Arial"/>
          <w:sz w:val="24"/>
          <w:szCs w:val="24"/>
          <w:lang w:eastAsia="fr-FR"/>
        </w:rPr>
        <w:t> </w:t>
      </w:r>
      <w:r w:rsidR="005005B1" w:rsidRPr="00913A9F">
        <w:rPr>
          <w:rFonts w:ascii="Arial" w:eastAsia="Times New Roman" w:hAnsi="Arial" w:cs="Arial"/>
          <w:sz w:val="24"/>
          <w:szCs w:val="24"/>
          <w:lang w:eastAsia="fr-FR"/>
        </w:rPr>
        <w:t>568</w:t>
      </w:r>
      <w:r>
        <w:rPr>
          <w:rFonts w:ascii="Arial" w:eastAsia="Times New Roman" w:hAnsi="Arial" w:cs="Arial"/>
          <w:sz w:val="24"/>
          <w:szCs w:val="24"/>
          <w:lang w:eastAsia="fr-FR"/>
        </w:rPr>
        <w:t xml:space="preserve"> € </w:t>
      </w:r>
      <w:r w:rsidR="005005B1" w:rsidRPr="00913A9F">
        <w:rPr>
          <w:rFonts w:ascii="Arial" w:eastAsia="Times New Roman" w:hAnsi="Arial" w:cs="Arial"/>
          <w:sz w:val="24"/>
          <w:szCs w:val="24"/>
          <w:lang w:eastAsia="fr-FR"/>
        </w:rPr>
        <w:t>18 € T.T.C</w:t>
      </w:r>
      <w:r w:rsidR="0059278C" w:rsidRPr="00913A9F">
        <w:rPr>
          <w:rFonts w:ascii="Arial" w:eastAsia="Times New Roman" w:hAnsi="Arial" w:cs="Arial"/>
          <w:sz w:val="24"/>
          <w:szCs w:val="24"/>
          <w:lang w:eastAsia="fr-FR"/>
        </w:rPr>
        <w:t>.</w:t>
      </w:r>
      <w:r w:rsidR="00B4756A" w:rsidRPr="00913A9F">
        <w:rPr>
          <w:rFonts w:ascii="Arial" w:eastAsia="Times New Roman" w:hAnsi="Arial" w:cs="Arial"/>
          <w:sz w:val="24"/>
          <w:szCs w:val="24"/>
          <w:lang w:eastAsia="fr-FR"/>
        </w:rPr>
        <w:t xml:space="preserve"> </w:t>
      </w:r>
    </w:p>
    <w:p w14:paraId="7A967644" w14:textId="5A8C3AF7" w:rsidR="005F7B82" w:rsidRPr="00414F38" w:rsidRDefault="005F7B82" w:rsidP="005F7B82">
      <w:pPr>
        <w:spacing w:after="0" w:line="240" w:lineRule="auto"/>
        <w:jc w:val="both"/>
        <w:rPr>
          <w:rFonts w:ascii="Arial" w:eastAsia="Times New Roman" w:hAnsi="Arial" w:cs="Arial"/>
          <w:sz w:val="24"/>
          <w:szCs w:val="24"/>
          <w:lang w:eastAsia="fr-FR"/>
        </w:rPr>
      </w:pPr>
      <w:r w:rsidRPr="00414F38">
        <w:rPr>
          <w:rFonts w:ascii="Arial" w:eastAsia="Times New Roman" w:hAnsi="Arial" w:cs="Arial"/>
          <w:sz w:val="24"/>
          <w:szCs w:val="24"/>
          <w:lang w:eastAsia="fr-FR"/>
        </w:rPr>
        <w:t xml:space="preserve">Après en avoir délibéré, </w:t>
      </w:r>
      <w:r w:rsidRPr="00414F38">
        <w:rPr>
          <w:rFonts w:ascii="Arial" w:eastAsia="Times New Roman" w:hAnsi="Arial" w:cs="Arial"/>
          <w:b/>
          <w:bCs/>
          <w:sz w:val="24"/>
          <w:szCs w:val="24"/>
          <w:u w:val="single"/>
          <w:lang w:eastAsia="fr-FR"/>
        </w:rPr>
        <w:t xml:space="preserve">les conseillers donnent leur accord </w:t>
      </w:r>
      <w:r>
        <w:rPr>
          <w:rFonts w:ascii="Arial" w:eastAsia="Times New Roman" w:hAnsi="Arial" w:cs="Arial"/>
          <w:b/>
          <w:bCs/>
          <w:sz w:val="24"/>
          <w:szCs w:val="24"/>
          <w:u w:val="single"/>
          <w:lang w:eastAsia="fr-FR"/>
        </w:rPr>
        <w:t>à l’unanimité</w:t>
      </w:r>
      <w:r w:rsidRPr="00414F38">
        <w:rPr>
          <w:rFonts w:ascii="Arial" w:eastAsia="Times New Roman" w:hAnsi="Arial" w:cs="Arial"/>
          <w:sz w:val="24"/>
          <w:szCs w:val="24"/>
          <w:u w:val="single"/>
          <w:lang w:eastAsia="fr-FR"/>
        </w:rPr>
        <w:t xml:space="preserve"> </w:t>
      </w:r>
      <w:r w:rsidRPr="00414F38">
        <w:rPr>
          <w:rFonts w:ascii="Arial" w:eastAsia="Times New Roman" w:hAnsi="Arial" w:cs="Arial"/>
          <w:sz w:val="24"/>
          <w:szCs w:val="24"/>
          <w:lang w:eastAsia="fr-FR"/>
        </w:rPr>
        <w:t xml:space="preserve">et </w:t>
      </w:r>
      <w:r w:rsidRPr="00414F38">
        <w:rPr>
          <w:rFonts w:ascii="Arial" w:eastAsia="Times New Roman" w:hAnsi="Arial" w:cs="Arial"/>
          <w:sz w:val="24"/>
          <w:szCs w:val="24"/>
          <w:u w:val="single"/>
          <w:lang w:eastAsia="fr-FR"/>
        </w:rPr>
        <w:t>p</w:t>
      </w:r>
      <w:r w:rsidRPr="00414F38">
        <w:rPr>
          <w:rFonts w:ascii="Arial" w:eastAsia="Times New Roman" w:hAnsi="Arial" w:cs="Arial"/>
          <w:sz w:val="24"/>
          <w:szCs w:val="24"/>
          <w:lang w:eastAsia="fr-FR"/>
        </w:rPr>
        <w:t>our ces dépenses d’investissement, les membres du Conseil Municipal autorisent Madame Le Maire à solliciter les demandes de subvention.</w:t>
      </w:r>
    </w:p>
    <w:p w14:paraId="3DBD2B31" w14:textId="77777777" w:rsidR="005F7B82" w:rsidRPr="00913A9F" w:rsidRDefault="005F7B82" w:rsidP="00725433">
      <w:pPr>
        <w:shd w:val="clear" w:color="auto" w:fill="FFFFFF"/>
        <w:spacing w:before="100" w:beforeAutospacing="1" w:after="100" w:afterAutospacing="1" w:line="240" w:lineRule="auto"/>
        <w:jc w:val="both"/>
        <w:rPr>
          <w:rFonts w:ascii="Arial" w:eastAsia="Times New Roman" w:hAnsi="Arial" w:cs="Arial"/>
          <w:sz w:val="24"/>
          <w:szCs w:val="24"/>
          <w:lang w:eastAsia="fr-FR"/>
        </w:rPr>
      </w:pPr>
    </w:p>
    <w:p w14:paraId="5A9BCE7B" w14:textId="0BA872EE" w:rsidR="006112EF" w:rsidRPr="000E7C22" w:rsidRDefault="0059278C" w:rsidP="000E7C22">
      <w:pPr>
        <w:pStyle w:val="Paragraphedeliste"/>
        <w:numPr>
          <w:ilvl w:val="0"/>
          <w:numId w:val="29"/>
        </w:numPr>
        <w:shd w:val="clear" w:color="auto" w:fill="FFFFFF"/>
        <w:spacing w:before="100" w:beforeAutospacing="1" w:after="100" w:afterAutospacing="1" w:line="240" w:lineRule="auto"/>
        <w:jc w:val="both"/>
        <w:rPr>
          <w:rFonts w:ascii="Arial" w:eastAsia="Times New Roman" w:hAnsi="Arial" w:cs="Arial"/>
          <w:b/>
          <w:bCs/>
          <w:sz w:val="24"/>
          <w:szCs w:val="24"/>
          <w:lang w:eastAsia="fr-FR"/>
        </w:rPr>
      </w:pPr>
      <w:r w:rsidRPr="000E7C22">
        <w:rPr>
          <w:rFonts w:ascii="Arial" w:eastAsia="Times New Roman" w:hAnsi="Arial" w:cs="Arial"/>
          <w:b/>
          <w:bCs/>
          <w:sz w:val="24"/>
          <w:szCs w:val="24"/>
          <w:u w:val="thick"/>
          <w:lang w:eastAsia="fr-FR"/>
        </w:rPr>
        <w:t>RENOVATIONS DE LA SALLE DES FETES A L’EXT</w:t>
      </w:r>
      <w:r w:rsidR="003320F0" w:rsidRPr="000E7C22">
        <w:rPr>
          <w:rFonts w:ascii="Arial" w:eastAsia="Times New Roman" w:hAnsi="Arial" w:cs="Arial"/>
          <w:b/>
          <w:bCs/>
          <w:sz w:val="24"/>
          <w:szCs w:val="24"/>
          <w:u w:val="thick"/>
          <w:lang w:eastAsia="fr-FR"/>
        </w:rPr>
        <w:t>E</w:t>
      </w:r>
      <w:r w:rsidRPr="000E7C22">
        <w:rPr>
          <w:rFonts w:ascii="Arial" w:eastAsia="Times New Roman" w:hAnsi="Arial" w:cs="Arial"/>
          <w:b/>
          <w:bCs/>
          <w:sz w:val="24"/>
          <w:szCs w:val="24"/>
          <w:u w:val="thick"/>
          <w:lang w:eastAsia="fr-FR"/>
        </w:rPr>
        <w:t>RIEUR</w:t>
      </w:r>
      <w:r w:rsidRPr="000E7C22">
        <w:rPr>
          <w:rFonts w:ascii="Arial" w:eastAsia="Times New Roman" w:hAnsi="Arial" w:cs="Arial"/>
          <w:b/>
          <w:bCs/>
          <w:sz w:val="24"/>
          <w:szCs w:val="24"/>
          <w:lang w:eastAsia="fr-FR"/>
        </w:rPr>
        <w:t xml:space="preserve"> </w:t>
      </w:r>
    </w:p>
    <w:p w14:paraId="31F4E8EE" w14:textId="7DBE321E" w:rsidR="000D2346" w:rsidRPr="001419B2" w:rsidRDefault="00E36792" w:rsidP="000D2346">
      <w:pPr>
        <w:jc w:val="both"/>
        <w:rPr>
          <w:rFonts w:ascii="Arial" w:hAnsi="Arial" w:cs="Arial"/>
          <w:sz w:val="24"/>
          <w:szCs w:val="24"/>
        </w:rPr>
      </w:pPr>
      <w:r w:rsidRPr="001419B2">
        <w:rPr>
          <w:rFonts w:ascii="Arial" w:hAnsi="Arial" w:cs="Arial"/>
          <w:sz w:val="24"/>
          <w:szCs w:val="24"/>
        </w:rPr>
        <w:t>Une discussion a eu lieu pour le remplacement de la sortie d’urgence</w:t>
      </w:r>
      <w:r w:rsidR="001419B2">
        <w:rPr>
          <w:rFonts w:ascii="Arial" w:hAnsi="Arial" w:cs="Arial"/>
          <w:sz w:val="24"/>
          <w:szCs w:val="24"/>
        </w:rPr>
        <w:t xml:space="preserve"> et pour le changement du </w:t>
      </w:r>
      <w:r w:rsidRPr="001419B2">
        <w:rPr>
          <w:rFonts w:ascii="Arial" w:hAnsi="Arial" w:cs="Arial"/>
          <w:sz w:val="24"/>
          <w:szCs w:val="24"/>
        </w:rPr>
        <w:t xml:space="preserve">clin sur les côtés </w:t>
      </w:r>
      <w:r w:rsidR="0075451D" w:rsidRPr="001419B2">
        <w:rPr>
          <w:rFonts w:ascii="Arial" w:hAnsi="Arial" w:cs="Arial"/>
          <w:sz w:val="24"/>
          <w:szCs w:val="24"/>
        </w:rPr>
        <w:t xml:space="preserve">de la salle polyvalente ainsi que le pignon de l’entrée. </w:t>
      </w:r>
      <w:r w:rsidR="000D2346" w:rsidRPr="001419B2">
        <w:rPr>
          <w:rFonts w:ascii="Arial" w:hAnsi="Arial" w:cs="Arial"/>
          <w:sz w:val="24"/>
          <w:szCs w:val="24"/>
        </w:rPr>
        <w:t>Nous avons reçu qu’un seul devis</w:t>
      </w:r>
      <w:r w:rsidR="00D2699B">
        <w:rPr>
          <w:rFonts w:ascii="Arial" w:hAnsi="Arial" w:cs="Arial"/>
          <w:sz w:val="24"/>
          <w:szCs w:val="24"/>
        </w:rPr>
        <w:t xml:space="preserve"> jugé </w:t>
      </w:r>
      <w:r w:rsidR="000D2346" w:rsidRPr="001419B2">
        <w:rPr>
          <w:rFonts w:ascii="Arial" w:hAnsi="Arial" w:cs="Arial"/>
          <w:sz w:val="24"/>
          <w:szCs w:val="24"/>
        </w:rPr>
        <w:t>trop cher</w:t>
      </w:r>
      <w:r w:rsidR="00D2699B">
        <w:rPr>
          <w:rFonts w:ascii="Arial" w:hAnsi="Arial" w:cs="Arial"/>
          <w:sz w:val="24"/>
          <w:szCs w:val="24"/>
        </w:rPr>
        <w:t xml:space="preserve"> pour l’instant</w:t>
      </w:r>
      <w:r w:rsidR="000D2346" w:rsidRPr="001419B2">
        <w:rPr>
          <w:rFonts w:ascii="Arial" w:hAnsi="Arial" w:cs="Arial"/>
          <w:sz w:val="24"/>
          <w:szCs w:val="24"/>
        </w:rPr>
        <w:t xml:space="preserve">. </w:t>
      </w:r>
      <w:r w:rsidR="00D2699B">
        <w:rPr>
          <w:rFonts w:ascii="Arial" w:hAnsi="Arial" w:cs="Arial"/>
          <w:sz w:val="24"/>
          <w:szCs w:val="24"/>
        </w:rPr>
        <w:br/>
      </w:r>
      <w:r w:rsidR="000D2346" w:rsidRPr="001419B2">
        <w:rPr>
          <w:rFonts w:ascii="Arial" w:hAnsi="Arial" w:cs="Arial"/>
          <w:sz w:val="24"/>
          <w:szCs w:val="24"/>
        </w:rPr>
        <w:t xml:space="preserve">Nous attendons </w:t>
      </w:r>
      <w:r w:rsidR="0075451D" w:rsidRPr="001419B2">
        <w:rPr>
          <w:rFonts w:ascii="Arial" w:hAnsi="Arial" w:cs="Arial"/>
          <w:sz w:val="24"/>
          <w:szCs w:val="24"/>
        </w:rPr>
        <w:t xml:space="preserve">donc </w:t>
      </w:r>
      <w:r w:rsidR="000D2346" w:rsidRPr="001419B2">
        <w:rPr>
          <w:rFonts w:ascii="Arial" w:hAnsi="Arial" w:cs="Arial"/>
          <w:sz w:val="24"/>
          <w:szCs w:val="24"/>
        </w:rPr>
        <w:t>de recevoir d’autres devis</w:t>
      </w:r>
      <w:r w:rsidR="0075451D" w:rsidRPr="001419B2">
        <w:rPr>
          <w:rFonts w:ascii="Arial" w:hAnsi="Arial" w:cs="Arial"/>
          <w:sz w:val="24"/>
          <w:szCs w:val="24"/>
        </w:rPr>
        <w:t>.</w:t>
      </w:r>
    </w:p>
    <w:p w14:paraId="05EF8F4A" w14:textId="1697683F" w:rsidR="00DF126F" w:rsidRDefault="00DF126F" w:rsidP="00725433">
      <w:pPr>
        <w:shd w:val="clear" w:color="auto" w:fill="FFFFFF"/>
        <w:spacing w:before="100" w:beforeAutospacing="1" w:after="100" w:afterAutospacing="1" w:line="240" w:lineRule="auto"/>
        <w:jc w:val="both"/>
        <w:rPr>
          <w:rFonts w:ascii="Arial" w:eastAsia="Times New Roman" w:hAnsi="Arial" w:cs="Arial"/>
          <w:b/>
          <w:bCs/>
          <w:sz w:val="24"/>
          <w:szCs w:val="24"/>
          <w:lang w:eastAsia="fr-FR"/>
        </w:rPr>
      </w:pPr>
    </w:p>
    <w:p w14:paraId="4986F67A" w14:textId="185DCCCB" w:rsidR="00A66A09" w:rsidRDefault="00A66A09" w:rsidP="00725433">
      <w:pPr>
        <w:shd w:val="clear" w:color="auto" w:fill="FFFFFF"/>
        <w:spacing w:before="100" w:beforeAutospacing="1" w:after="100" w:afterAutospacing="1" w:line="240" w:lineRule="auto"/>
        <w:jc w:val="both"/>
        <w:rPr>
          <w:rFonts w:ascii="Arial" w:eastAsia="Times New Roman" w:hAnsi="Arial" w:cs="Arial"/>
          <w:b/>
          <w:bCs/>
          <w:sz w:val="24"/>
          <w:szCs w:val="24"/>
          <w:lang w:eastAsia="fr-FR"/>
        </w:rPr>
      </w:pPr>
    </w:p>
    <w:p w14:paraId="18F105C6" w14:textId="2C18B29E" w:rsidR="00C556FD" w:rsidRPr="00283C3B" w:rsidRDefault="00C556FD" w:rsidP="001936C3">
      <w:pPr>
        <w:pStyle w:val="Paragraphedeliste"/>
        <w:numPr>
          <w:ilvl w:val="0"/>
          <w:numId w:val="6"/>
        </w:numPr>
        <w:shd w:val="clear" w:color="auto" w:fill="FFFFFF"/>
        <w:spacing w:before="100" w:beforeAutospacing="1" w:after="100" w:afterAutospacing="1" w:line="240" w:lineRule="auto"/>
        <w:jc w:val="both"/>
        <w:rPr>
          <w:rFonts w:ascii="Arial" w:eastAsia="Times New Roman" w:hAnsi="Arial" w:cs="Arial"/>
          <w:b/>
          <w:bCs/>
          <w:sz w:val="24"/>
          <w:szCs w:val="24"/>
          <w:u w:val="double"/>
          <w:lang w:eastAsia="fr-FR"/>
        </w:rPr>
      </w:pPr>
      <w:r w:rsidRPr="00283C3B">
        <w:rPr>
          <w:rFonts w:ascii="Arial" w:eastAsia="Times New Roman" w:hAnsi="Arial" w:cs="Arial"/>
          <w:b/>
          <w:bCs/>
          <w:sz w:val="24"/>
          <w:szCs w:val="24"/>
          <w:u w:val="double"/>
          <w:lang w:eastAsia="fr-FR"/>
        </w:rPr>
        <w:lastRenderedPageBreak/>
        <w:t>COMPTE RENDU DES DIVERS COMMISSIONS</w:t>
      </w:r>
    </w:p>
    <w:p w14:paraId="0DAB47EA" w14:textId="77777777" w:rsidR="00510EFE" w:rsidRPr="001F0C82" w:rsidRDefault="00510EFE" w:rsidP="001936C3">
      <w:pPr>
        <w:shd w:val="clear" w:color="auto" w:fill="FFFFFF"/>
        <w:spacing w:before="100" w:beforeAutospacing="1" w:after="100" w:afterAutospacing="1" w:line="240" w:lineRule="auto"/>
        <w:jc w:val="both"/>
        <w:rPr>
          <w:rFonts w:ascii="Arial" w:eastAsia="Times New Roman" w:hAnsi="Arial" w:cs="Arial"/>
          <w:b/>
          <w:bCs/>
          <w:sz w:val="24"/>
          <w:szCs w:val="24"/>
          <w:lang w:eastAsia="fr-FR"/>
        </w:rPr>
      </w:pPr>
    </w:p>
    <w:p w14:paraId="7EF29553" w14:textId="6DD9ED39" w:rsidR="00510EFE" w:rsidRPr="00CE1CBA" w:rsidRDefault="00623390" w:rsidP="001936C3">
      <w:pPr>
        <w:numPr>
          <w:ilvl w:val="0"/>
          <w:numId w:val="8"/>
        </w:numPr>
        <w:spacing w:after="3" w:line="267" w:lineRule="auto"/>
        <w:ind w:right="35"/>
        <w:contextualSpacing/>
        <w:jc w:val="both"/>
        <w:rPr>
          <w:rFonts w:ascii="Arial" w:eastAsia="Times New Roman" w:hAnsi="Arial" w:cs="Arial"/>
          <w:b/>
          <w:bCs/>
          <w:color w:val="000000"/>
          <w:sz w:val="24"/>
          <w:szCs w:val="24"/>
          <w:u w:val="single"/>
          <w:lang w:eastAsia="fr-FR"/>
        </w:rPr>
      </w:pPr>
      <w:proofErr w:type="gramStart"/>
      <w:r w:rsidRPr="00CE1CBA">
        <w:rPr>
          <w:rFonts w:ascii="Arial" w:eastAsia="Times New Roman" w:hAnsi="Arial" w:cs="Arial"/>
          <w:b/>
          <w:bCs/>
          <w:color w:val="000000"/>
          <w:sz w:val="24"/>
          <w:szCs w:val="24"/>
          <w:u w:val="single"/>
          <w:lang w:eastAsia="fr-FR"/>
        </w:rPr>
        <w:t>SIVOSS  DE</w:t>
      </w:r>
      <w:proofErr w:type="gramEnd"/>
      <w:r w:rsidRPr="00CE1CBA">
        <w:rPr>
          <w:rFonts w:ascii="Arial" w:eastAsia="Times New Roman" w:hAnsi="Arial" w:cs="Arial"/>
          <w:b/>
          <w:bCs/>
          <w:color w:val="000000"/>
          <w:sz w:val="24"/>
          <w:szCs w:val="24"/>
          <w:u w:val="single"/>
          <w:lang w:eastAsia="fr-FR"/>
        </w:rPr>
        <w:t xml:space="preserve"> SAINT LAURENT EN CAUX</w:t>
      </w:r>
      <w:r w:rsidR="00510EFE" w:rsidRPr="00CE1CBA">
        <w:rPr>
          <w:rFonts w:ascii="Arial" w:eastAsia="Times New Roman" w:hAnsi="Arial" w:cs="Arial"/>
          <w:b/>
          <w:bCs/>
          <w:color w:val="000000"/>
          <w:sz w:val="24"/>
          <w:szCs w:val="24"/>
          <w:u w:val="single"/>
          <w:lang w:eastAsia="fr-FR"/>
        </w:rPr>
        <w:t xml:space="preserve"> </w:t>
      </w:r>
    </w:p>
    <w:p w14:paraId="751A3FF5" w14:textId="6C84EAA1" w:rsidR="00973BE0" w:rsidRPr="00CE1CBA" w:rsidRDefault="00973BE0" w:rsidP="008B7B05">
      <w:pPr>
        <w:spacing w:after="3" w:line="267" w:lineRule="auto"/>
        <w:ind w:left="851" w:right="35"/>
        <w:contextualSpacing/>
        <w:jc w:val="both"/>
        <w:rPr>
          <w:rFonts w:ascii="Arial" w:eastAsia="Times New Roman" w:hAnsi="Arial" w:cs="Arial"/>
          <w:b/>
          <w:bCs/>
          <w:color w:val="000000"/>
          <w:sz w:val="24"/>
          <w:szCs w:val="24"/>
          <w:u w:val="single"/>
          <w:lang w:eastAsia="fr-FR"/>
        </w:rPr>
      </w:pPr>
    </w:p>
    <w:p w14:paraId="20883F91" w14:textId="77777777" w:rsidR="00526C75" w:rsidRPr="00B957B9" w:rsidRDefault="00526C75" w:rsidP="00526C75">
      <w:pPr>
        <w:pStyle w:val="Paragraphedeliste"/>
        <w:jc w:val="both"/>
        <w:rPr>
          <w:rFonts w:ascii="Arial" w:hAnsi="Arial" w:cs="Arial"/>
          <w:sz w:val="24"/>
          <w:szCs w:val="24"/>
        </w:rPr>
      </w:pPr>
      <w:r w:rsidRPr="00B957B9">
        <w:rPr>
          <w:rFonts w:ascii="Arial" w:hAnsi="Arial" w:cs="Arial"/>
          <w:sz w:val="24"/>
          <w:szCs w:val="24"/>
        </w:rPr>
        <w:t xml:space="preserve">Le réfectoire est entré en fonction. Il manque une VMC qui n’a pas été prévue. Les repas sont fournis par Isidore. </w:t>
      </w:r>
    </w:p>
    <w:p w14:paraId="52639C94" w14:textId="6448148C" w:rsidR="00CE1CBA" w:rsidRDefault="00CE1CBA" w:rsidP="008B7B05">
      <w:pPr>
        <w:spacing w:after="3" w:line="267" w:lineRule="auto"/>
        <w:ind w:left="851" w:right="35"/>
        <w:contextualSpacing/>
        <w:jc w:val="both"/>
        <w:rPr>
          <w:rFonts w:ascii="Arial" w:eastAsia="Times New Roman" w:hAnsi="Arial" w:cs="Arial"/>
          <w:color w:val="000000"/>
          <w:sz w:val="24"/>
          <w:szCs w:val="24"/>
          <w:u w:val="single"/>
          <w:lang w:eastAsia="fr-FR"/>
        </w:rPr>
      </w:pPr>
    </w:p>
    <w:p w14:paraId="523ED756" w14:textId="77777777" w:rsidR="00CE1CBA" w:rsidRPr="00347BA1" w:rsidRDefault="00CE1CBA" w:rsidP="00CE1CBA">
      <w:pPr>
        <w:pStyle w:val="Paragraphedeliste"/>
        <w:numPr>
          <w:ilvl w:val="0"/>
          <w:numId w:val="28"/>
        </w:numPr>
        <w:jc w:val="both"/>
        <w:rPr>
          <w:rFonts w:ascii="Arial" w:hAnsi="Arial" w:cs="Arial"/>
          <w:b/>
          <w:bCs/>
          <w:sz w:val="24"/>
          <w:szCs w:val="24"/>
          <w:u w:val="single"/>
        </w:rPr>
      </w:pPr>
      <w:r w:rsidRPr="00347BA1">
        <w:rPr>
          <w:rFonts w:ascii="Arial" w:hAnsi="Arial" w:cs="Arial"/>
          <w:b/>
          <w:bCs/>
          <w:sz w:val="24"/>
          <w:szCs w:val="24"/>
          <w:u w:val="single"/>
        </w:rPr>
        <w:t>CCAS</w:t>
      </w:r>
    </w:p>
    <w:p w14:paraId="4FD7DF59" w14:textId="77777777" w:rsidR="00CE1CBA" w:rsidRPr="00B957B9" w:rsidRDefault="00CE1CBA" w:rsidP="00CE1CBA">
      <w:pPr>
        <w:ind w:left="708"/>
        <w:jc w:val="both"/>
        <w:rPr>
          <w:rFonts w:ascii="Arial" w:hAnsi="Arial" w:cs="Arial"/>
          <w:sz w:val="24"/>
          <w:szCs w:val="24"/>
        </w:rPr>
      </w:pPr>
      <w:r w:rsidRPr="00B957B9">
        <w:rPr>
          <w:rFonts w:ascii="Arial" w:hAnsi="Arial" w:cs="Arial"/>
          <w:sz w:val="24"/>
          <w:szCs w:val="24"/>
        </w:rPr>
        <w:t>Les colis pour les ainés sont arrivés</w:t>
      </w:r>
      <w:r>
        <w:rPr>
          <w:rFonts w:ascii="Arial" w:hAnsi="Arial" w:cs="Arial"/>
          <w:sz w:val="24"/>
          <w:szCs w:val="24"/>
        </w:rPr>
        <w:t xml:space="preserve"> et seront distribués le samedi 18/12/2021.</w:t>
      </w:r>
    </w:p>
    <w:p w14:paraId="27A042C2" w14:textId="77777777" w:rsidR="00CE1CBA" w:rsidRPr="00846350" w:rsidRDefault="00CE1CBA" w:rsidP="00CE1CBA">
      <w:pPr>
        <w:ind w:left="708"/>
        <w:jc w:val="both"/>
        <w:rPr>
          <w:rFonts w:ascii="Arial" w:hAnsi="Arial" w:cs="Arial"/>
          <w:sz w:val="24"/>
          <w:szCs w:val="24"/>
        </w:rPr>
      </w:pPr>
      <w:r>
        <w:rPr>
          <w:rFonts w:ascii="Arial" w:hAnsi="Arial" w:cs="Arial"/>
          <w:sz w:val="24"/>
          <w:szCs w:val="24"/>
        </w:rPr>
        <w:t>Cependant, l</w:t>
      </w:r>
      <w:r w:rsidRPr="00846350">
        <w:rPr>
          <w:rFonts w:ascii="Arial" w:hAnsi="Arial" w:cs="Arial"/>
          <w:sz w:val="24"/>
          <w:szCs w:val="24"/>
        </w:rPr>
        <w:t xml:space="preserve">e repas </w:t>
      </w:r>
      <w:r>
        <w:rPr>
          <w:rFonts w:ascii="Arial" w:hAnsi="Arial" w:cs="Arial"/>
          <w:sz w:val="24"/>
          <w:szCs w:val="24"/>
        </w:rPr>
        <w:t xml:space="preserve">des ainés qui était </w:t>
      </w:r>
      <w:r w:rsidRPr="00846350">
        <w:rPr>
          <w:rFonts w:ascii="Arial" w:hAnsi="Arial" w:cs="Arial"/>
          <w:sz w:val="24"/>
          <w:szCs w:val="24"/>
        </w:rPr>
        <w:t xml:space="preserve">initialement prévu le dimanche 12 décembre </w:t>
      </w:r>
      <w:r>
        <w:rPr>
          <w:rFonts w:ascii="Arial" w:hAnsi="Arial" w:cs="Arial"/>
          <w:sz w:val="24"/>
          <w:szCs w:val="24"/>
        </w:rPr>
        <w:t xml:space="preserve">2021 </w:t>
      </w:r>
      <w:r w:rsidRPr="00846350">
        <w:rPr>
          <w:rFonts w:ascii="Arial" w:hAnsi="Arial" w:cs="Arial"/>
          <w:sz w:val="24"/>
          <w:szCs w:val="24"/>
        </w:rPr>
        <w:t xml:space="preserve">est reporté </w:t>
      </w:r>
      <w:r>
        <w:rPr>
          <w:rFonts w:ascii="Arial" w:hAnsi="Arial" w:cs="Arial"/>
          <w:sz w:val="24"/>
          <w:szCs w:val="24"/>
        </w:rPr>
        <w:t>à une date qui sera définie ultérieurement dès que la crise sanitaire le permettra</w:t>
      </w:r>
      <w:r w:rsidRPr="00846350">
        <w:rPr>
          <w:rFonts w:ascii="Arial" w:hAnsi="Arial" w:cs="Arial"/>
          <w:sz w:val="24"/>
          <w:szCs w:val="24"/>
        </w:rPr>
        <w:t xml:space="preserve">. </w:t>
      </w:r>
    </w:p>
    <w:p w14:paraId="4A2DD5C2" w14:textId="77777777" w:rsidR="00CE1CBA" w:rsidRPr="00B957B9" w:rsidRDefault="00CE1CBA" w:rsidP="00CE1CBA">
      <w:pPr>
        <w:ind w:left="360"/>
        <w:jc w:val="both"/>
        <w:rPr>
          <w:rFonts w:ascii="Arial" w:hAnsi="Arial" w:cs="Arial"/>
          <w:b/>
          <w:bCs/>
          <w:sz w:val="24"/>
          <w:szCs w:val="24"/>
        </w:rPr>
      </w:pPr>
    </w:p>
    <w:p w14:paraId="5B6E3FAD" w14:textId="77777777" w:rsidR="00CE1CBA" w:rsidRDefault="00CE1CBA" w:rsidP="00CE1CBA">
      <w:pPr>
        <w:pStyle w:val="Paragraphedeliste"/>
        <w:numPr>
          <w:ilvl w:val="0"/>
          <w:numId w:val="28"/>
        </w:numPr>
        <w:jc w:val="both"/>
        <w:rPr>
          <w:rFonts w:ascii="Arial" w:hAnsi="Arial" w:cs="Arial"/>
          <w:b/>
          <w:bCs/>
          <w:sz w:val="24"/>
          <w:szCs w:val="24"/>
        </w:rPr>
      </w:pPr>
      <w:r w:rsidRPr="00347BA1">
        <w:rPr>
          <w:rFonts w:ascii="Arial" w:hAnsi="Arial" w:cs="Arial"/>
          <w:b/>
          <w:bCs/>
          <w:sz w:val="24"/>
          <w:szCs w:val="24"/>
          <w:u w:val="single"/>
        </w:rPr>
        <w:t>Commission « jeunesse et loisirs </w:t>
      </w:r>
      <w:r w:rsidRPr="00B957B9">
        <w:rPr>
          <w:rFonts w:ascii="Arial" w:hAnsi="Arial" w:cs="Arial"/>
          <w:b/>
          <w:bCs/>
          <w:sz w:val="24"/>
          <w:szCs w:val="24"/>
        </w:rPr>
        <w:t>»</w:t>
      </w:r>
    </w:p>
    <w:p w14:paraId="2F8DC5A3" w14:textId="48EEAA50" w:rsidR="00CE1CBA" w:rsidRDefault="00CE1CBA" w:rsidP="00CE1CBA">
      <w:pPr>
        <w:ind w:left="360"/>
        <w:jc w:val="both"/>
        <w:rPr>
          <w:rFonts w:ascii="Arial" w:hAnsi="Arial" w:cs="Arial"/>
          <w:b/>
          <w:bCs/>
          <w:sz w:val="24"/>
          <w:szCs w:val="24"/>
        </w:rPr>
      </w:pPr>
    </w:p>
    <w:p w14:paraId="070892B0" w14:textId="4B943A0C" w:rsidR="00DA61AF" w:rsidRPr="00DA61AF" w:rsidRDefault="00DA61AF" w:rsidP="00DA61AF">
      <w:pPr>
        <w:ind w:left="708"/>
        <w:jc w:val="both"/>
        <w:rPr>
          <w:rFonts w:ascii="Arial" w:hAnsi="Arial" w:cs="Arial"/>
          <w:sz w:val="24"/>
          <w:szCs w:val="24"/>
        </w:rPr>
      </w:pPr>
      <w:r w:rsidRPr="00DA61AF">
        <w:rPr>
          <w:rFonts w:ascii="Arial" w:hAnsi="Arial" w:cs="Arial"/>
          <w:sz w:val="24"/>
          <w:szCs w:val="24"/>
        </w:rPr>
        <w:t xml:space="preserve">Le calendrier des prochains rendez-vous pour la commission « Jeunesse et Loisirs » </w:t>
      </w:r>
      <w:r>
        <w:rPr>
          <w:rFonts w:ascii="Arial" w:hAnsi="Arial" w:cs="Arial"/>
          <w:sz w:val="24"/>
          <w:szCs w:val="24"/>
        </w:rPr>
        <w:t>est en cours d’élaboration.</w:t>
      </w:r>
    </w:p>
    <w:p w14:paraId="6CE3C65E" w14:textId="77777777" w:rsidR="00CE1CBA" w:rsidRPr="00B957B9" w:rsidRDefault="00CE1CBA" w:rsidP="00CE1CBA">
      <w:pPr>
        <w:pStyle w:val="Paragraphedeliste"/>
        <w:jc w:val="both"/>
        <w:rPr>
          <w:rFonts w:ascii="Arial" w:hAnsi="Arial" w:cs="Arial"/>
          <w:sz w:val="24"/>
          <w:szCs w:val="24"/>
        </w:rPr>
      </w:pPr>
      <w:r>
        <w:rPr>
          <w:rFonts w:ascii="Arial" w:hAnsi="Arial" w:cs="Arial"/>
          <w:sz w:val="24"/>
          <w:szCs w:val="24"/>
        </w:rPr>
        <w:t>Les a</w:t>
      </w:r>
      <w:r w:rsidRPr="00B957B9">
        <w:rPr>
          <w:rFonts w:ascii="Arial" w:hAnsi="Arial" w:cs="Arial"/>
          <w:sz w:val="24"/>
          <w:szCs w:val="24"/>
        </w:rPr>
        <w:t xml:space="preserve">ctivités </w:t>
      </w:r>
      <w:r>
        <w:rPr>
          <w:rFonts w:ascii="Arial" w:hAnsi="Arial" w:cs="Arial"/>
          <w:sz w:val="24"/>
          <w:szCs w:val="24"/>
        </w:rPr>
        <w:t xml:space="preserve">d’enfants </w:t>
      </w:r>
      <w:r w:rsidRPr="00B957B9">
        <w:rPr>
          <w:rFonts w:ascii="Arial" w:hAnsi="Arial" w:cs="Arial"/>
          <w:sz w:val="24"/>
          <w:szCs w:val="24"/>
        </w:rPr>
        <w:t xml:space="preserve">proposées </w:t>
      </w:r>
      <w:r>
        <w:rPr>
          <w:rFonts w:ascii="Arial" w:hAnsi="Arial" w:cs="Arial"/>
          <w:sz w:val="24"/>
          <w:szCs w:val="24"/>
        </w:rPr>
        <w:t xml:space="preserve">le </w:t>
      </w:r>
      <w:r w:rsidRPr="00B957B9">
        <w:rPr>
          <w:rFonts w:ascii="Arial" w:hAnsi="Arial" w:cs="Arial"/>
          <w:sz w:val="24"/>
          <w:szCs w:val="24"/>
        </w:rPr>
        <w:t xml:space="preserve">samedi 11 décembre </w:t>
      </w:r>
      <w:r>
        <w:rPr>
          <w:rFonts w:ascii="Arial" w:hAnsi="Arial" w:cs="Arial"/>
          <w:sz w:val="24"/>
          <w:szCs w:val="24"/>
        </w:rPr>
        <w:t xml:space="preserve">2021 </w:t>
      </w:r>
      <w:r w:rsidRPr="00B957B9">
        <w:rPr>
          <w:rFonts w:ascii="Arial" w:hAnsi="Arial" w:cs="Arial"/>
          <w:sz w:val="24"/>
          <w:szCs w:val="24"/>
        </w:rPr>
        <w:t>(jeux de société</w:t>
      </w:r>
      <w:r>
        <w:rPr>
          <w:rFonts w:ascii="Arial" w:hAnsi="Arial" w:cs="Arial"/>
          <w:sz w:val="24"/>
          <w:szCs w:val="24"/>
        </w:rPr>
        <w:t xml:space="preserve"> </w:t>
      </w:r>
      <w:proofErr w:type="spellStart"/>
      <w:r>
        <w:rPr>
          <w:rFonts w:ascii="Arial" w:hAnsi="Arial" w:cs="Arial"/>
          <w:sz w:val="24"/>
          <w:szCs w:val="24"/>
        </w:rPr>
        <w:t>ect</w:t>
      </w:r>
      <w:proofErr w:type="spellEnd"/>
      <w:r>
        <w:rPr>
          <w:rFonts w:ascii="Arial" w:hAnsi="Arial" w:cs="Arial"/>
          <w:sz w:val="24"/>
          <w:szCs w:val="24"/>
        </w:rPr>
        <w:t>…</w:t>
      </w:r>
      <w:r w:rsidRPr="00B957B9">
        <w:rPr>
          <w:rFonts w:ascii="Arial" w:hAnsi="Arial" w:cs="Arial"/>
          <w:sz w:val="24"/>
          <w:szCs w:val="24"/>
        </w:rPr>
        <w:t xml:space="preserve">) </w:t>
      </w:r>
      <w:r>
        <w:rPr>
          <w:rFonts w:ascii="Arial" w:hAnsi="Arial" w:cs="Arial"/>
          <w:sz w:val="24"/>
          <w:szCs w:val="24"/>
        </w:rPr>
        <w:t xml:space="preserve">seront maintenus mais </w:t>
      </w:r>
      <w:r w:rsidRPr="00B957B9">
        <w:rPr>
          <w:rFonts w:ascii="Arial" w:hAnsi="Arial" w:cs="Arial"/>
          <w:sz w:val="24"/>
          <w:szCs w:val="24"/>
        </w:rPr>
        <w:t xml:space="preserve">dans le strict respect des gestes barrières. </w:t>
      </w:r>
    </w:p>
    <w:p w14:paraId="793E0147" w14:textId="77777777" w:rsidR="00CE1CBA" w:rsidRPr="00B957B9" w:rsidRDefault="00CE1CBA" w:rsidP="00CE1CBA">
      <w:pPr>
        <w:pStyle w:val="Paragraphedeliste"/>
        <w:jc w:val="both"/>
        <w:rPr>
          <w:rFonts w:ascii="Arial" w:hAnsi="Arial" w:cs="Arial"/>
          <w:sz w:val="24"/>
          <w:szCs w:val="24"/>
        </w:rPr>
      </w:pPr>
      <w:r w:rsidRPr="00B957B9">
        <w:rPr>
          <w:rFonts w:ascii="Arial" w:hAnsi="Arial" w:cs="Arial"/>
          <w:sz w:val="24"/>
          <w:szCs w:val="24"/>
        </w:rPr>
        <w:t xml:space="preserve">Il est demandé de prévoir une ligne de trésorerie « loisirs » dans le prochain budget. </w:t>
      </w:r>
    </w:p>
    <w:p w14:paraId="3C49243D" w14:textId="5D0008C8" w:rsidR="00CE1CBA" w:rsidRDefault="00CE1CBA" w:rsidP="008B7B05">
      <w:pPr>
        <w:spacing w:after="3" w:line="267" w:lineRule="auto"/>
        <w:ind w:left="851" w:right="35"/>
        <w:contextualSpacing/>
        <w:jc w:val="both"/>
        <w:rPr>
          <w:rFonts w:ascii="Arial" w:eastAsia="Times New Roman" w:hAnsi="Arial" w:cs="Arial"/>
          <w:color w:val="000000"/>
          <w:sz w:val="24"/>
          <w:szCs w:val="24"/>
          <w:u w:val="single"/>
          <w:lang w:eastAsia="fr-FR"/>
        </w:rPr>
      </w:pPr>
    </w:p>
    <w:p w14:paraId="655DCB94" w14:textId="5A57CE52" w:rsidR="00CE1CBA" w:rsidRDefault="00CE1CBA" w:rsidP="008B7B05">
      <w:pPr>
        <w:spacing w:after="3" w:line="267" w:lineRule="auto"/>
        <w:ind w:left="851" w:right="35"/>
        <w:contextualSpacing/>
        <w:jc w:val="both"/>
        <w:rPr>
          <w:rFonts w:ascii="Arial" w:eastAsia="Times New Roman" w:hAnsi="Arial" w:cs="Arial"/>
          <w:color w:val="000000"/>
          <w:sz w:val="24"/>
          <w:szCs w:val="24"/>
          <w:u w:val="single"/>
          <w:lang w:eastAsia="fr-FR"/>
        </w:rPr>
      </w:pPr>
    </w:p>
    <w:p w14:paraId="16E9C3FE" w14:textId="5A40E5CE" w:rsidR="008B7B05" w:rsidRPr="00C401C6" w:rsidRDefault="00C401C6" w:rsidP="001936C3">
      <w:pPr>
        <w:numPr>
          <w:ilvl w:val="0"/>
          <w:numId w:val="8"/>
        </w:numPr>
        <w:spacing w:after="3" w:line="267" w:lineRule="auto"/>
        <w:ind w:right="35"/>
        <w:contextualSpacing/>
        <w:jc w:val="both"/>
        <w:rPr>
          <w:rFonts w:ascii="Arial" w:eastAsia="Times New Roman" w:hAnsi="Arial" w:cs="Arial"/>
          <w:b/>
          <w:bCs/>
          <w:color w:val="000000"/>
          <w:sz w:val="24"/>
          <w:szCs w:val="24"/>
          <w:u w:val="single"/>
          <w:lang w:eastAsia="fr-FR"/>
        </w:rPr>
      </w:pPr>
      <w:r>
        <w:rPr>
          <w:rFonts w:ascii="Arial" w:eastAsia="Times New Roman" w:hAnsi="Arial" w:cs="Arial"/>
          <w:b/>
          <w:bCs/>
          <w:color w:val="000000"/>
          <w:sz w:val="24"/>
          <w:szCs w:val="24"/>
          <w:u w:val="single"/>
          <w:lang w:eastAsia="fr-FR"/>
        </w:rPr>
        <w:t>V</w:t>
      </w:r>
      <w:r w:rsidRPr="00C401C6">
        <w:rPr>
          <w:rFonts w:ascii="Arial" w:eastAsia="Times New Roman" w:hAnsi="Arial" w:cs="Arial"/>
          <w:b/>
          <w:bCs/>
          <w:color w:val="000000"/>
          <w:sz w:val="24"/>
          <w:szCs w:val="24"/>
          <w:u w:val="single"/>
          <w:lang w:eastAsia="fr-FR"/>
        </w:rPr>
        <w:t>œux du maire pr</w:t>
      </w:r>
      <w:r w:rsidR="00347BA1">
        <w:rPr>
          <w:rFonts w:ascii="Arial" w:eastAsia="Times New Roman" w:hAnsi="Arial" w:cs="Arial"/>
          <w:b/>
          <w:bCs/>
          <w:color w:val="000000"/>
          <w:sz w:val="24"/>
          <w:szCs w:val="24"/>
          <w:u w:val="single"/>
          <w:lang w:eastAsia="fr-FR"/>
        </w:rPr>
        <w:t>é</w:t>
      </w:r>
      <w:r w:rsidRPr="00C401C6">
        <w:rPr>
          <w:rFonts w:ascii="Arial" w:eastAsia="Times New Roman" w:hAnsi="Arial" w:cs="Arial"/>
          <w:b/>
          <w:bCs/>
          <w:color w:val="000000"/>
          <w:sz w:val="24"/>
          <w:szCs w:val="24"/>
          <w:u w:val="single"/>
          <w:lang w:eastAsia="fr-FR"/>
        </w:rPr>
        <w:t>vu le 15 janvier 2021</w:t>
      </w:r>
    </w:p>
    <w:p w14:paraId="3C474F2A" w14:textId="77777777" w:rsidR="00C401C6" w:rsidRDefault="00C401C6" w:rsidP="00C401C6">
      <w:pPr>
        <w:spacing w:after="3" w:line="267" w:lineRule="auto"/>
        <w:ind w:left="567" w:right="35"/>
        <w:contextualSpacing/>
        <w:jc w:val="both"/>
        <w:rPr>
          <w:rFonts w:ascii="Arial" w:eastAsia="Times New Roman" w:hAnsi="Arial" w:cs="Arial"/>
          <w:color w:val="000000"/>
          <w:sz w:val="24"/>
          <w:szCs w:val="24"/>
          <w:u w:val="single"/>
          <w:lang w:eastAsia="fr-FR"/>
        </w:rPr>
      </w:pPr>
    </w:p>
    <w:p w14:paraId="0CEBF670" w14:textId="296312B0" w:rsidR="00C401C6" w:rsidRPr="00B957B9" w:rsidRDefault="00C401C6" w:rsidP="00C401C6">
      <w:pPr>
        <w:pStyle w:val="Paragraphedeliste"/>
        <w:jc w:val="both"/>
        <w:rPr>
          <w:rFonts w:ascii="Arial" w:hAnsi="Arial" w:cs="Arial"/>
          <w:sz w:val="24"/>
          <w:szCs w:val="24"/>
        </w:rPr>
      </w:pPr>
      <w:r w:rsidRPr="00B957B9">
        <w:rPr>
          <w:rFonts w:ascii="Arial" w:hAnsi="Arial" w:cs="Arial"/>
          <w:sz w:val="24"/>
          <w:szCs w:val="24"/>
        </w:rPr>
        <w:t xml:space="preserve">Du fait de la situation sanitaire, cet événement est reporté : il sera couplé à </w:t>
      </w:r>
      <w:r>
        <w:rPr>
          <w:rFonts w:ascii="Arial" w:hAnsi="Arial" w:cs="Arial"/>
          <w:sz w:val="24"/>
          <w:szCs w:val="24"/>
        </w:rPr>
        <w:t xml:space="preserve">l’organisation traditionnelle de </w:t>
      </w:r>
      <w:r w:rsidR="0095390D">
        <w:rPr>
          <w:rFonts w:ascii="Arial" w:hAnsi="Arial" w:cs="Arial"/>
          <w:sz w:val="24"/>
          <w:szCs w:val="24"/>
        </w:rPr>
        <w:t>« </w:t>
      </w:r>
      <w:r w:rsidRPr="00B957B9">
        <w:rPr>
          <w:rFonts w:ascii="Arial" w:hAnsi="Arial" w:cs="Arial"/>
          <w:sz w:val="24"/>
          <w:szCs w:val="24"/>
        </w:rPr>
        <w:t>la fête des mères</w:t>
      </w:r>
      <w:r w:rsidR="0095390D">
        <w:rPr>
          <w:rFonts w:ascii="Arial" w:hAnsi="Arial" w:cs="Arial"/>
          <w:sz w:val="24"/>
          <w:szCs w:val="24"/>
        </w:rPr>
        <w:t xml:space="preserve"> » </w:t>
      </w:r>
      <w:r w:rsidRPr="00B957B9">
        <w:rPr>
          <w:rFonts w:ascii="Arial" w:hAnsi="Arial" w:cs="Arial"/>
          <w:sz w:val="24"/>
          <w:szCs w:val="24"/>
        </w:rPr>
        <w:t>le 29 mai</w:t>
      </w:r>
      <w:r>
        <w:rPr>
          <w:rFonts w:ascii="Arial" w:hAnsi="Arial" w:cs="Arial"/>
          <w:sz w:val="24"/>
          <w:szCs w:val="24"/>
        </w:rPr>
        <w:t xml:space="preserve"> 2022</w:t>
      </w:r>
      <w:r w:rsidR="0095390D">
        <w:rPr>
          <w:rFonts w:ascii="Arial" w:hAnsi="Arial" w:cs="Arial"/>
          <w:sz w:val="24"/>
          <w:szCs w:val="24"/>
        </w:rPr>
        <w:t xml:space="preserve"> si la crise sanitaire s’améliore</w:t>
      </w:r>
      <w:r w:rsidRPr="00B957B9">
        <w:rPr>
          <w:rFonts w:ascii="Arial" w:hAnsi="Arial" w:cs="Arial"/>
          <w:sz w:val="24"/>
          <w:szCs w:val="24"/>
        </w:rPr>
        <w:t xml:space="preserve">. </w:t>
      </w:r>
    </w:p>
    <w:p w14:paraId="032F2476" w14:textId="06BCE94E" w:rsidR="00B132D1" w:rsidRDefault="00B132D1" w:rsidP="00B132D1">
      <w:pPr>
        <w:spacing w:after="3" w:line="267" w:lineRule="auto"/>
        <w:ind w:right="35"/>
        <w:contextualSpacing/>
        <w:jc w:val="both"/>
        <w:rPr>
          <w:rFonts w:ascii="Arial" w:eastAsia="Times New Roman" w:hAnsi="Arial" w:cs="Arial"/>
          <w:color w:val="000000"/>
          <w:sz w:val="24"/>
          <w:szCs w:val="24"/>
          <w:u w:val="single"/>
          <w:lang w:eastAsia="fr-FR"/>
        </w:rPr>
      </w:pPr>
    </w:p>
    <w:p w14:paraId="68CFEB63" w14:textId="486D2B1B" w:rsidR="00135BD5" w:rsidRPr="00FA3A9D" w:rsidRDefault="00135BD5" w:rsidP="001936C3">
      <w:pPr>
        <w:pStyle w:val="Paragraphedeliste"/>
        <w:numPr>
          <w:ilvl w:val="0"/>
          <w:numId w:val="6"/>
        </w:numPr>
        <w:shd w:val="clear" w:color="auto" w:fill="FFFFFF"/>
        <w:spacing w:before="100" w:beforeAutospacing="1" w:after="100" w:afterAutospacing="1" w:line="240" w:lineRule="auto"/>
        <w:jc w:val="both"/>
        <w:rPr>
          <w:rFonts w:ascii="Arial" w:eastAsia="Times New Roman" w:hAnsi="Arial" w:cs="Arial"/>
          <w:b/>
          <w:bCs/>
          <w:sz w:val="24"/>
          <w:szCs w:val="24"/>
          <w:u w:val="double"/>
          <w:lang w:eastAsia="fr-FR"/>
        </w:rPr>
      </w:pPr>
      <w:r w:rsidRPr="00FA3A9D">
        <w:rPr>
          <w:rFonts w:ascii="Arial" w:eastAsia="Times New Roman" w:hAnsi="Arial" w:cs="Arial"/>
          <w:b/>
          <w:bCs/>
          <w:sz w:val="24"/>
          <w:szCs w:val="24"/>
          <w:u w:val="double"/>
          <w:lang w:eastAsia="fr-FR"/>
        </w:rPr>
        <w:t>INFORMATIONS DIVERSES</w:t>
      </w:r>
    </w:p>
    <w:p w14:paraId="110A98D0" w14:textId="77777777" w:rsidR="00510EFE" w:rsidRPr="00347BA1" w:rsidRDefault="00510EFE" w:rsidP="001936C3">
      <w:pPr>
        <w:spacing w:after="3" w:line="267" w:lineRule="auto"/>
        <w:ind w:right="35"/>
        <w:jc w:val="both"/>
        <w:rPr>
          <w:rFonts w:ascii="Arial" w:eastAsia="Times New Roman" w:hAnsi="Arial" w:cs="Arial"/>
          <w:b/>
          <w:bCs/>
          <w:color w:val="000000"/>
          <w:sz w:val="24"/>
          <w:szCs w:val="24"/>
          <w:lang w:eastAsia="fr-FR"/>
        </w:rPr>
      </w:pPr>
    </w:p>
    <w:p w14:paraId="138D2659" w14:textId="5443834E" w:rsidR="00510EFE" w:rsidRPr="00347BA1" w:rsidRDefault="00510EFE" w:rsidP="001936C3">
      <w:pPr>
        <w:spacing w:after="3" w:line="267" w:lineRule="auto"/>
        <w:ind w:right="35"/>
        <w:jc w:val="both"/>
        <w:rPr>
          <w:rFonts w:ascii="Arial" w:eastAsia="Times New Roman" w:hAnsi="Arial" w:cs="Arial"/>
          <w:color w:val="000000"/>
          <w:sz w:val="24"/>
          <w:szCs w:val="24"/>
          <w:lang w:eastAsia="fr-FR"/>
        </w:rPr>
      </w:pPr>
      <w:r w:rsidRPr="00347BA1">
        <w:rPr>
          <w:rFonts w:ascii="Arial" w:eastAsia="Times New Roman" w:hAnsi="Arial" w:cs="Arial"/>
          <w:b/>
          <w:bCs/>
          <w:color w:val="000000"/>
          <w:sz w:val="24"/>
          <w:szCs w:val="24"/>
          <w:lang w:eastAsia="fr-FR"/>
        </w:rPr>
        <w:t xml:space="preserve">Madame le </w:t>
      </w:r>
      <w:r w:rsidR="00E8382B" w:rsidRPr="00347BA1">
        <w:rPr>
          <w:rFonts w:ascii="Arial" w:eastAsia="Times New Roman" w:hAnsi="Arial" w:cs="Arial"/>
          <w:b/>
          <w:bCs/>
          <w:color w:val="000000"/>
          <w:sz w:val="24"/>
          <w:szCs w:val="24"/>
          <w:lang w:eastAsia="fr-FR"/>
        </w:rPr>
        <w:t>M</w:t>
      </w:r>
      <w:r w:rsidRPr="00347BA1">
        <w:rPr>
          <w:rFonts w:ascii="Arial" w:eastAsia="Times New Roman" w:hAnsi="Arial" w:cs="Arial"/>
          <w:b/>
          <w:bCs/>
          <w:color w:val="000000"/>
          <w:sz w:val="24"/>
          <w:szCs w:val="24"/>
          <w:lang w:eastAsia="fr-FR"/>
        </w:rPr>
        <w:t>aire expose les différentes informations diverses</w:t>
      </w:r>
      <w:r w:rsidRPr="00347BA1">
        <w:rPr>
          <w:rFonts w:ascii="Arial" w:eastAsia="Times New Roman" w:hAnsi="Arial" w:cs="Arial"/>
          <w:color w:val="000000"/>
          <w:sz w:val="24"/>
          <w:szCs w:val="24"/>
          <w:lang w:eastAsia="fr-FR"/>
        </w:rPr>
        <w:t> :</w:t>
      </w:r>
    </w:p>
    <w:p w14:paraId="3D112CDD" w14:textId="56F2F8D8" w:rsidR="00BC5E9C" w:rsidRPr="00347BA1" w:rsidRDefault="00BC5E9C" w:rsidP="001936C3">
      <w:pPr>
        <w:spacing w:after="3" w:line="267" w:lineRule="auto"/>
        <w:ind w:right="35"/>
        <w:jc w:val="both"/>
        <w:rPr>
          <w:rFonts w:ascii="Arial" w:eastAsia="Times New Roman" w:hAnsi="Arial" w:cs="Arial"/>
          <w:color w:val="000000"/>
          <w:sz w:val="24"/>
          <w:szCs w:val="24"/>
          <w:lang w:eastAsia="fr-FR"/>
        </w:rPr>
      </w:pPr>
    </w:p>
    <w:p w14:paraId="29DD4DF3" w14:textId="4A138DC7" w:rsidR="007E5A53" w:rsidRPr="00347BA1" w:rsidRDefault="00FC022A" w:rsidP="007E5A53">
      <w:pPr>
        <w:pStyle w:val="Paragraphedeliste"/>
        <w:ind w:left="0"/>
        <w:jc w:val="both"/>
        <w:rPr>
          <w:rFonts w:ascii="Arial" w:hAnsi="Arial" w:cs="Arial"/>
          <w:sz w:val="24"/>
          <w:szCs w:val="24"/>
        </w:rPr>
      </w:pPr>
      <w:r w:rsidRPr="00347BA1">
        <w:rPr>
          <w:rFonts w:ascii="Arial" w:hAnsi="Arial" w:cs="Arial"/>
          <w:sz w:val="24"/>
          <w:szCs w:val="24"/>
        </w:rPr>
        <w:t xml:space="preserve">La Société « KDE-BORALEX » </w:t>
      </w:r>
      <w:r w:rsidR="00BE3A3F" w:rsidRPr="00347BA1">
        <w:rPr>
          <w:rFonts w:ascii="Arial" w:hAnsi="Arial" w:cs="Arial"/>
          <w:sz w:val="24"/>
          <w:szCs w:val="24"/>
        </w:rPr>
        <w:t>a envoyé une demande de décla</w:t>
      </w:r>
      <w:r w:rsidR="007E5A53" w:rsidRPr="00347BA1">
        <w:rPr>
          <w:rFonts w:ascii="Arial" w:hAnsi="Arial" w:cs="Arial"/>
          <w:sz w:val="24"/>
          <w:szCs w:val="24"/>
        </w:rPr>
        <w:t xml:space="preserve">ration préalable pour la pose d’un mât de mesure qui a été refusée par le Conseil Municipal. </w:t>
      </w:r>
    </w:p>
    <w:p w14:paraId="0E2E0B1B" w14:textId="160DFE82" w:rsidR="00FC022A" w:rsidRPr="00347BA1" w:rsidRDefault="007E5A53" w:rsidP="007E5A53">
      <w:pPr>
        <w:pStyle w:val="Paragraphedeliste"/>
        <w:ind w:left="0"/>
        <w:jc w:val="both"/>
        <w:rPr>
          <w:rFonts w:ascii="Arial" w:hAnsi="Arial" w:cs="Arial"/>
          <w:sz w:val="24"/>
          <w:szCs w:val="24"/>
        </w:rPr>
      </w:pPr>
      <w:r w:rsidRPr="00347BA1">
        <w:rPr>
          <w:rFonts w:ascii="Arial" w:hAnsi="Arial" w:cs="Arial"/>
          <w:sz w:val="24"/>
          <w:szCs w:val="24"/>
        </w:rPr>
        <w:t>D’ailleurs, l</w:t>
      </w:r>
      <w:r w:rsidR="00FC022A" w:rsidRPr="00347BA1">
        <w:rPr>
          <w:rFonts w:ascii="Arial" w:hAnsi="Arial" w:cs="Arial"/>
          <w:sz w:val="24"/>
          <w:szCs w:val="24"/>
        </w:rPr>
        <w:t xml:space="preserve">a société admet qu’elle n’a jamais reçu d’accord </w:t>
      </w:r>
      <w:r w:rsidRPr="00347BA1">
        <w:rPr>
          <w:rFonts w:ascii="Arial" w:hAnsi="Arial" w:cs="Arial"/>
          <w:sz w:val="24"/>
          <w:szCs w:val="24"/>
        </w:rPr>
        <w:t xml:space="preserve">en amont </w:t>
      </w:r>
      <w:r w:rsidR="00FC022A" w:rsidRPr="00347BA1">
        <w:rPr>
          <w:rFonts w:ascii="Arial" w:hAnsi="Arial" w:cs="Arial"/>
          <w:sz w:val="24"/>
          <w:szCs w:val="24"/>
        </w:rPr>
        <w:t>de la part de la commune de Canville</w:t>
      </w:r>
      <w:r w:rsidRPr="00347BA1">
        <w:rPr>
          <w:rFonts w:ascii="Arial" w:hAnsi="Arial" w:cs="Arial"/>
          <w:sz w:val="24"/>
          <w:szCs w:val="24"/>
        </w:rPr>
        <w:t>-Les-Deux-Eglises</w:t>
      </w:r>
      <w:r w:rsidR="00FC022A" w:rsidRPr="00347BA1">
        <w:rPr>
          <w:rFonts w:ascii="Arial" w:hAnsi="Arial" w:cs="Arial"/>
          <w:sz w:val="24"/>
          <w:szCs w:val="24"/>
        </w:rPr>
        <w:t xml:space="preserve">. </w:t>
      </w:r>
    </w:p>
    <w:p w14:paraId="2061E77C"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66FA50BE" w14:textId="756DD487" w:rsidR="00510EFE" w:rsidRPr="00C34FE9" w:rsidRDefault="00F97BA6" w:rsidP="001936C3">
      <w:pPr>
        <w:numPr>
          <w:ilvl w:val="0"/>
          <w:numId w:val="8"/>
        </w:numPr>
        <w:spacing w:after="3" w:line="267" w:lineRule="auto"/>
        <w:ind w:right="35"/>
        <w:contextualSpacing/>
        <w:jc w:val="both"/>
        <w:rPr>
          <w:rFonts w:ascii="Arial" w:eastAsia="Times New Roman" w:hAnsi="Arial" w:cs="Arial"/>
          <w:b/>
          <w:bCs/>
          <w:color w:val="000000"/>
          <w:sz w:val="24"/>
          <w:szCs w:val="24"/>
          <w:u w:val="single"/>
          <w:lang w:eastAsia="fr-FR"/>
        </w:rPr>
      </w:pPr>
      <w:r w:rsidRPr="00C34FE9">
        <w:rPr>
          <w:rFonts w:ascii="Arial" w:eastAsia="Times New Roman" w:hAnsi="Arial" w:cs="Arial"/>
          <w:b/>
          <w:bCs/>
          <w:color w:val="000000"/>
          <w:sz w:val="24"/>
          <w:szCs w:val="24"/>
          <w:u w:val="single"/>
          <w:lang w:eastAsia="fr-FR"/>
        </w:rPr>
        <w:t xml:space="preserve">MAISON COMMUNALE </w:t>
      </w:r>
    </w:p>
    <w:p w14:paraId="117F4624" w14:textId="5C7ADC6D" w:rsidR="009E0BB9" w:rsidRDefault="009E0BB9" w:rsidP="009E0BB9">
      <w:pPr>
        <w:spacing w:after="3" w:line="267" w:lineRule="auto"/>
        <w:ind w:right="35"/>
        <w:contextualSpacing/>
        <w:jc w:val="both"/>
        <w:rPr>
          <w:rFonts w:ascii="Arial" w:eastAsia="Times New Roman" w:hAnsi="Arial" w:cs="Arial"/>
          <w:color w:val="000000"/>
          <w:sz w:val="24"/>
          <w:szCs w:val="24"/>
          <w:u w:val="single"/>
          <w:lang w:eastAsia="fr-FR"/>
        </w:rPr>
      </w:pPr>
    </w:p>
    <w:p w14:paraId="7669069F" w14:textId="75C6BC28" w:rsidR="0004396D" w:rsidRDefault="0004396D" w:rsidP="0004396D">
      <w:pPr>
        <w:spacing w:after="3" w:line="267" w:lineRule="auto"/>
        <w:ind w:right="35"/>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Madame Le Maire précise que la recherche des nouveaux locataires est en cours. </w:t>
      </w:r>
      <w:r w:rsidR="00347BA1">
        <w:rPr>
          <w:rFonts w:ascii="Arial" w:eastAsia="Times New Roman" w:hAnsi="Arial" w:cs="Arial"/>
          <w:color w:val="000000"/>
          <w:sz w:val="24"/>
          <w:szCs w:val="24"/>
          <w:lang w:eastAsia="fr-FR"/>
        </w:rPr>
        <w:t>Q</w:t>
      </w:r>
      <w:r>
        <w:rPr>
          <w:rFonts w:ascii="Arial" w:eastAsia="Times New Roman" w:hAnsi="Arial" w:cs="Arial"/>
          <w:color w:val="000000"/>
          <w:sz w:val="24"/>
          <w:szCs w:val="24"/>
          <w:lang w:eastAsia="fr-FR"/>
        </w:rPr>
        <w:t xml:space="preserve">uelques visites ont déjà eu lieu mais </w:t>
      </w:r>
      <w:r w:rsidR="00347BA1">
        <w:rPr>
          <w:rFonts w:ascii="Arial" w:eastAsia="Times New Roman" w:hAnsi="Arial" w:cs="Arial"/>
          <w:color w:val="000000"/>
          <w:sz w:val="24"/>
          <w:szCs w:val="24"/>
          <w:lang w:eastAsia="fr-FR"/>
        </w:rPr>
        <w:t xml:space="preserve">les dossiers </w:t>
      </w:r>
      <w:r>
        <w:rPr>
          <w:rFonts w:ascii="Arial" w:eastAsia="Times New Roman" w:hAnsi="Arial" w:cs="Arial"/>
          <w:color w:val="000000"/>
          <w:sz w:val="24"/>
          <w:szCs w:val="24"/>
          <w:lang w:eastAsia="fr-FR"/>
        </w:rPr>
        <w:t>reste</w:t>
      </w:r>
      <w:r w:rsidR="00347BA1">
        <w:rPr>
          <w:rFonts w:ascii="Arial" w:eastAsia="Times New Roman" w:hAnsi="Arial" w:cs="Arial"/>
          <w:color w:val="000000"/>
          <w:sz w:val="24"/>
          <w:szCs w:val="24"/>
          <w:lang w:eastAsia="fr-FR"/>
        </w:rPr>
        <w:t>nt</w:t>
      </w:r>
      <w:r>
        <w:rPr>
          <w:rFonts w:ascii="Arial" w:eastAsia="Times New Roman" w:hAnsi="Arial" w:cs="Arial"/>
          <w:color w:val="000000"/>
          <w:sz w:val="24"/>
          <w:szCs w:val="24"/>
          <w:lang w:eastAsia="fr-FR"/>
        </w:rPr>
        <w:t xml:space="preserve"> en attente de réception de pièces complémentaires.</w:t>
      </w:r>
    </w:p>
    <w:p w14:paraId="4082C269" w14:textId="77777777" w:rsidR="00F97BA6" w:rsidRPr="006B5BEB" w:rsidRDefault="00F97BA6" w:rsidP="00F97BA6">
      <w:pPr>
        <w:spacing w:after="3" w:line="267" w:lineRule="auto"/>
        <w:ind w:left="851" w:right="35"/>
        <w:contextualSpacing/>
        <w:jc w:val="both"/>
        <w:rPr>
          <w:rFonts w:ascii="Arial" w:eastAsia="Times New Roman" w:hAnsi="Arial" w:cs="Arial"/>
          <w:color w:val="000000"/>
          <w:sz w:val="24"/>
          <w:szCs w:val="24"/>
          <w:lang w:eastAsia="fr-FR"/>
        </w:rPr>
      </w:pPr>
    </w:p>
    <w:p w14:paraId="17051C4D" w14:textId="50590A7D" w:rsidR="00510EFE" w:rsidRDefault="000E4F5D" w:rsidP="001936C3">
      <w:pPr>
        <w:spacing w:after="3" w:line="267" w:lineRule="auto"/>
        <w:ind w:right="35"/>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Pour une meilleure performance énergique, l</w:t>
      </w:r>
      <w:r w:rsidR="0010187B">
        <w:rPr>
          <w:rFonts w:ascii="Arial" w:eastAsia="Times New Roman" w:hAnsi="Arial" w:cs="Arial"/>
          <w:color w:val="000000"/>
          <w:sz w:val="24"/>
          <w:szCs w:val="24"/>
          <w:lang w:eastAsia="fr-FR"/>
        </w:rPr>
        <w:t>a commune</w:t>
      </w:r>
      <w:r w:rsidR="0030249C">
        <w:rPr>
          <w:rFonts w:ascii="Arial" w:eastAsia="Times New Roman" w:hAnsi="Arial" w:cs="Arial"/>
          <w:color w:val="000000"/>
          <w:sz w:val="24"/>
          <w:szCs w:val="24"/>
          <w:lang w:eastAsia="fr-FR"/>
        </w:rPr>
        <w:t xml:space="preserve"> </w:t>
      </w:r>
      <w:r w:rsidR="0010187B">
        <w:rPr>
          <w:rFonts w:ascii="Arial" w:eastAsia="Times New Roman" w:hAnsi="Arial" w:cs="Arial"/>
          <w:color w:val="000000"/>
          <w:sz w:val="24"/>
          <w:szCs w:val="24"/>
          <w:lang w:eastAsia="fr-FR"/>
        </w:rPr>
        <w:t>a décidé d’</w:t>
      </w:r>
      <w:r w:rsidR="0030249C">
        <w:rPr>
          <w:rFonts w:ascii="Arial" w:eastAsia="Times New Roman" w:hAnsi="Arial" w:cs="Arial"/>
          <w:color w:val="000000"/>
          <w:sz w:val="24"/>
          <w:szCs w:val="24"/>
          <w:lang w:eastAsia="fr-FR"/>
        </w:rPr>
        <w:t>achet</w:t>
      </w:r>
      <w:r w:rsidR="0010187B">
        <w:rPr>
          <w:rFonts w:ascii="Arial" w:eastAsia="Times New Roman" w:hAnsi="Arial" w:cs="Arial"/>
          <w:color w:val="000000"/>
          <w:sz w:val="24"/>
          <w:szCs w:val="24"/>
          <w:lang w:eastAsia="fr-FR"/>
        </w:rPr>
        <w:t>er</w:t>
      </w:r>
      <w:r w:rsidR="0030249C">
        <w:rPr>
          <w:rFonts w:ascii="Arial" w:eastAsia="Times New Roman" w:hAnsi="Arial" w:cs="Arial"/>
          <w:color w:val="000000"/>
          <w:sz w:val="24"/>
          <w:szCs w:val="24"/>
          <w:lang w:eastAsia="fr-FR"/>
        </w:rPr>
        <w:t xml:space="preserve"> six </w:t>
      </w:r>
      <w:r>
        <w:rPr>
          <w:rFonts w:ascii="Arial" w:eastAsia="Times New Roman" w:hAnsi="Arial" w:cs="Arial"/>
          <w:color w:val="000000"/>
          <w:sz w:val="24"/>
          <w:szCs w:val="24"/>
          <w:lang w:eastAsia="fr-FR"/>
        </w:rPr>
        <w:t xml:space="preserve">nouveaux </w:t>
      </w:r>
      <w:r w:rsidR="0030249C">
        <w:rPr>
          <w:rFonts w:ascii="Arial" w:eastAsia="Times New Roman" w:hAnsi="Arial" w:cs="Arial"/>
          <w:color w:val="000000"/>
          <w:sz w:val="24"/>
          <w:szCs w:val="24"/>
          <w:lang w:eastAsia="fr-FR"/>
        </w:rPr>
        <w:t xml:space="preserve">radiateurs à « BRICO CASH » à </w:t>
      </w:r>
      <w:proofErr w:type="spellStart"/>
      <w:r w:rsidR="0030249C">
        <w:rPr>
          <w:rFonts w:ascii="Arial" w:eastAsia="Times New Roman" w:hAnsi="Arial" w:cs="Arial"/>
          <w:color w:val="000000"/>
          <w:sz w:val="24"/>
          <w:szCs w:val="24"/>
          <w:lang w:eastAsia="fr-FR"/>
        </w:rPr>
        <w:t>Yvetôt</w:t>
      </w:r>
      <w:proofErr w:type="spellEnd"/>
      <w:r w:rsidR="0030249C">
        <w:rPr>
          <w:rFonts w:ascii="Arial" w:eastAsia="Times New Roman" w:hAnsi="Arial" w:cs="Arial"/>
          <w:color w:val="000000"/>
          <w:sz w:val="24"/>
          <w:szCs w:val="24"/>
          <w:lang w:eastAsia="fr-FR"/>
        </w:rPr>
        <w:t xml:space="preserve"> pour la somme de 1 100 € 45 T.T.C.</w:t>
      </w:r>
      <w:r w:rsidR="0010187B">
        <w:rPr>
          <w:rFonts w:ascii="Arial" w:eastAsia="Times New Roman" w:hAnsi="Arial" w:cs="Arial"/>
          <w:color w:val="000000"/>
          <w:sz w:val="24"/>
          <w:szCs w:val="24"/>
          <w:lang w:eastAsia="fr-FR"/>
        </w:rPr>
        <w:t>,</w:t>
      </w:r>
      <w:r w:rsidR="0030249C">
        <w:rPr>
          <w:rFonts w:ascii="Arial" w:eastAsia="Times New Roman" w:hAnsi="Arial" w:cs="Arial"/>
          <w:color w:val="000000"/>
          <w:sz w:val="24"/>
          <w:szCs w:val="24"/>
          <w:lang w:eastAsia="fr-FR"/>
        </w:rPr>
        <w:t xml:space="preserve"> </w:t>
      </w:r>
      <w:r>
        <w:rPr>
          <w:rFonts w:ascii="Arial" w:eastAsia="Times New Roman" w:hAnsi="Arial" w:cs="Arial"/>
          <w:color w:val="000000"/>
          <w:sz w:val="24"/>
          <w:szCs w:val="24"/>
          <w:lang w:eastAsia="fr-FR"/>
        </w:rPr>
        <w:t xml:space="preserve">car </w:t>
      </w:r>
      <w:r w:rsidR="0030249C">
        <w:rPr>
          <w:rFonts w:ascii="Arial" w:eastAsia="Times New Roman" w:hAnsi="Arial" w:cs="Arial"/>
          <w:color w:val="000000"/>
          <w:sz w:val="24"/>
          <w:szCs w:val="24"/>
          <w:lang w:eastAsia="fr-FR"/>
        </w:rPr>
        <w:t>les radiateurs existants éta</w:t>
      </w:r>
      <w:r>
        <w:rPr>
          <w:rFonts w:ascii="Arial" w:eastAsia="Times New Roman" w:hAnsi="Arial" w:cs="Arial"/>
          <w:color w:val="000000"/>
          <w:sz w:val="24"/>
          <w:szCs w:val="24"/>
          <w:lang w:eastAsia="fr-FR"/>
        </w:rPr>
        <w:t>i</w:t>
      </w:r>
      <w:r w:rsidR="002F68CD">
        <w:rPr>
          <w:rFonts w:ascii="Arial" w:eastAsia="Times New Roman" w:hAnsi="Arial" w:cs="Arial"/>
          <w:color w:val="000000"/>
          <w:sz w:val="24"/>
          <w:szCs w:val="24"/>
          <w:lang w:eastAsia="fr-FR"/>
        </w:rPr>
        <w:t>en</w:t>
      </w:r>
      <w:r>
        <w:rPr>
          <w:rFonts w:ascii="Arial" w:eastAsia="Times New Roman" w:hAnsi="Arial" w:cs="Arial"/>
          <w:color w:val="000000"/>
          <w:sz w:val="24"/>
          <w:szCs w:val="24"/>
          <w:lang w:eastAsia="fr-FR"/>
        </w:rPr>
        <w:t xml:space="preserve">t </w:t>
      </w:r>
      <w:r w:rsidR="0030249C">
        <w:rPr>
          <w:rFonts w:ascii="Arial" w:eastAsia="Times New Roman" w:hAnsi="Arial" w:cs="Arial"/>
          <w:color w:val="000000"/>
          <w:sz w:val="24"/>
          <w:szCs w:val="24"/>
          <w:lang w:eastAsia="fr-FR"/>
        </w:rPr>
        <w:t xml:space="preserve">peu </w:t>
      </w:r>
      <w:r w:rsidR="0010187B">
        <w:rPr>
          <w:rFonts w:ascii="Arial" w:eastAsia="Times New Roman" w:hAnsi="Arial" w:cs="Arial"/>
          <w:color w:val="000000"/>
          <w:sz w:val="24"/>
          <w:szCs w:val="24"/>
          <w:lang w:eastAsia="fr-FR"/>
        </w:rPr>
        <w:t>p</w:t>
      </w:r>
      <w:r w:rsidR="0030249C">
        <w:rPr>
          <w:rFonts w:ascii="Arial" w:eastAsia="Times New Roman" w:hAnsi="Arial" w:cs="Arial"/>
          <w:color w:val="000000"/>
          <w:sz w:val="24"/>
          <w:szCs w:val="24"/>
          <w:lang w:eastAsia="fr-FR"/>
        </w:rPr>
        <w:t>erformants.</w:t>
      </w:r>
    </w:p>
    <w:p w14:paraId="332CBA8E" w14:textId="55FDA4E3" w:rsidR="0030249C" w:rsidRDefault="0030249C" w:rsidP="001936C3">
      <w:pPr>
        <w:spacing w:after="3" w:line="267" w:lineRule="auto"/>
        <w:ind w:right="35"/>
        <w:jc w:val="both"/>
        <w:rPr>
          <w:rFonts w:ascii="Arial" w:eastAsia="Times New Roman" w:hAnsi="Arial" w:cs="Arial"/>
          <w:color w:val="000000"/>
          <w:sz w:val="24"/>
          <w:szCs w:val="24"/>
          <w:lang w:eastAsia="fr-FR"/>
        </w:rPr>
      </w:pPr>
    </w:p>
    <w:p w14:paraId="3A1B6328" w14:textId="0CEE3ACF" w:rsidR="00510EFE" w:rsidRPr="00C34FE9" w:rsidRDefault="00EE0741" w:rsidP="001936C3">
      <w:pPr>
        <w:numPr>
          <w:ilvl w:val="0"/>
          <w:numId w:val="8"/>
        </w:numPr>
        <w:shd w:val="clear" w:color="auto" w:fill="FFFFFF"/>
        <w:spacing w:before="100" w:beforeAutospacing="1" w:after="100" w:afterAutospacing="1" w:line="240" w:lineRule="auto"/>
        <w:jc w:val="both"/>
        <w:rPr>
          <w:rFonts w:ascii="Arial" w:eastAsia="Times New Roman" w:hAnsi="Arial" w:cs="Arial"/>
          <w:b/>
          <w:bCs/>
          <w:i/>
          <w:iCs/>
          <w:sz w:val="24"/>
          <w:szCs w:val="24"/>
          <w:u w:val="single"/>
          <w:lang w:eastAsia="fr-FR"/>
        </w:rPr>
      </w:pPr>
      <w:r w:rsidRPr="00817BA5">
        <w:rPr>
          <w:rFonts w:ascii="Arial" w:eastAsia="Times New Roman" w:hAnsi="Arial" w:cs="Arial"/>
          <w:b/>
          <w:bCs/>
          <w:u w:val="single"/>
          <w:lang w:eastAsia="fr-FR"/>
        </w:rPr>
        <w:t>ENTRETIEN DE LA CHAUDIERE</w:t>
      </w:r>
      <w:r w:rsidR="004A0BFC" w:rsidRPr="00C34FE9">
        <w:rPr>
          <w:rFonts w:ascii="Arial" w:eastAsia="Times New Roman" w:hAnsi="Arial" w:cs="Arial"/>
          <w:b/>
          <w:bCs/>
          <w:i/>
          <w:iCs/>
          <w:sz w:val="24"/>
          <w:szCs w:val="24"/>
          <w:u w:val="single"/>
          <w:lang w:eastAsia="fr-FR"/>
        </w:rPr>
        <w:t>.</w:t>
      </w:r>
      <w:r w:rsidR="00510EFE" w:rsidRPr="00C34FE9">
        <w:rPr>
          <w:rFonts w:ascii="Arial" w:eastAsia="Times New Roman" w:hAnsi="Arial" w:cs="Arial"/>
          <w:b/>
          <w:bCs/>
          <w:i/>
          <w:iCs/>
          <w:sz w:val="24"/>
          <w:szCs w:val="24"/>
          <w:u w:val="single"/>
          <w:lang w:eastAsia="fr-FR"/>
        </w:rPr>
        <w:t xml:space="preserve"> </w:t>
      </w:r>
    </w:p>
    <w:p w14:paraId="66DC5FE1" w14:textId="0B4E548D" w:rsidR="00AD0ECF" w:rsidRPr="00C34FE9" w:rsidRDefault="00AD0ECF" w:rsidP="00C1323C">
      <w:pPr>
        <w:shd w:val="clear" w:color="auto" w:fill="FFFFFF"/>
        <w:spacing w:before="100" w:beforeAutospacing="1" w:after="100" w:afterAutospacing="1" w:line="240" w:lineRule="auto"/>
        <w:rPr>
          <w:rFonts w:ascii="Arial" w:eastAsia="Times New Roman" w:hAnsi="Arial" w:cs="Arial"/>
          <w:b/>
          <w:bCs/>
          <w:sz w:val="24"/>
          <w:szCs w:val="24"/>
          <w:lang w:eastAsia="fr-FR"/>
        </w:rPr>
      </w:pPr>
      <w:r w:rsidRPr="00D43FBC">
        <w:rPr>
          <w:rFonts w:ascii="Arial" w:eastAsia="Times New Roman" w:hAnsi="Arial" w:cs="Arial"/>
          <w:sz w:val="24"/>
          <w:szCs w:val="24"/>
          <w:lang w:eastAsia="fr-FR"/>
        </w:rPr>
        <w:t xml:space="preserve">Madame Le Maire précise que l’Entreprise </w:t>
      </w:r>
      <w:r w:rsidR="00EE0741" w:rsidRPr="00D43FBC">
        <w:rPr>
          <w:rFonts w:ascii="Arial" w:eastAsia="Times New Roman" w:hAnsi="Arial" w:cs="Arial"/>
          <w:sz w:val="24"/>
          <w:szCs w:val="24"/>
          <w:lang w:eastAsia="fr-FR"/>
        </w:rPr>
        <w:t>« GBB » d’</w:t>
      </w:r>
      <w:proofErr w:type="spellStart"/>
      <w:r w:rsidR="00EE0741" w:rsidRPr="00D43FBC">
        <w:rPr>
          <w:rFonts w:ascii="Arial" w:eastAsia="Times New Roman" w:hAnsi="Arial" w:cs="Arial"/>
          <w:sz w:val="24"/>
          <w:szCs w:val="24"/>
          <w:lang w:eastAsia="fr-FR"/>
        </w:rPr>
        <w:t>Yvetôt</w:t>
      </w:r>
      <w:proofErr w:type="spellEnd"/>
      <w:r w:rsidR="00EE0741" w:rsidRPr="00D43FBC">
        <w:rPr>
          <w:rFonts w:ascii="Arial" w:eastAsia="Times New Roman" w:hAnsi="Arial" w:cs="Arial"/>
          <w:sz w:val="24"/>
          <w:szCs w:val="24"/>
          <w:lang w:eastAsia="fr-FR"/>
        </w:rPr>
        <w:t xml:space="preserve"> interviendra à la mi-décembre pour l’entretien de la chaudière </w:t>
      </w:r>
      <w:r w:rsidR="00C1323C" w:rsidRPr="00D43FBC">
        <w:rPr>
          <w:rFonts w:ascii="Arial" w:eastAsia="Times New Roman" w:hAnsi="Arial" w:cs="Arial"/>
          <w:sz w:val="24"/>
          <w:szCs w:val="24"/>
          <w:lang w:eastAsia="fr-FR"/>
        </w:rPr>
        <w:t xml:space="preserve">et le remplacement des robinets </w:t>
      </w:r>
      <w:r w:rsidR="00C1323C" w:rsidRPr="00817BA5">
        <w:rPr>
          <w:rFonts w:ascii="Arial" w:eastAsia="Times New Roman" w:hAnsi="Arial" w:cs="Arial"/>
          <w:sz w:val="24"/>
          <w:szCs w:val="24"/>
          <w:lang w:eastAsia="fr-FR"/>
        </w:rPr>
        <w:t xml:space="preserve">thermostatiques </w:t>
      </w:r>
      <w:r w:rsidR="00EE0741" w:rsidRPr="00817BA5">
        <w:rPr>
          <w:rFonts w:ascii="Arial" w:eastAsia="Times New Roman" w:hAnsi="Arial" w:cs="Arial"/>
          <w:sz w:val="24"/>
          <w:szCs w:val="24"/>
          <w:lang w:eastAsia="fr-FR"/>
        </w:rPr>
        <w:t>dont le devis signé s’élève à 1</w:t>
      </w:r>
      <w:r w:rsidR="007F6068" w:rsidRPr="00817BA5">
        <w:rPr>
          <w:rFonts w:ascii="Arial" w:eastAsia="Times New Roman" w:hAnsi="Arial" w:cs="Arial"/>
          <w:sz w:val="24"/>
          <w:szCs w:val="24"/>
          <w:lang w:eastAsia="fr-FR"/>
        </w:rPr>
        <w:t xml:space="preserve"> </w:t>
      </w:r>
      <w:r w:rsidR="00EE0741" w:rsidRPr="00817BA5">
        <w:rPr>
          <w:rFonts w:ascii="Arial" w:eastAsia="Times New Roman" w:hAnsi="Arial" w:cs="Arial"/>
          <w:sz w:val="24"/>
          <w:szCs w:val="24"/>
          <w:lang w:eastAsia="fr-FR"/>
        </w:rPr>
        <w:t>337 € 29 T.T.C</w:t>
      </w:r>
      <w:r w:rsidR="00C1323C" w:rsidRPr="00817BA5">
        <w:rPr>
          <w:rFonts w:ascii="Arial" w:eastAsia="Times New Roman" w:hAnsi="Arial" w:cs="Arial"/>
          <w:sz w:val="24"/>
          <w:szCs w:val="24"/>
          <w:lang w:eastAsia="fr-FR"/>
        </w:rPr>
        <w:t>.</w:t>
      </w:r>
      <w:r w:rsidR="00EE0741" w:rsidRPr="00C34FE9">
        <w:rPr>
          <w:rFonts w:ascii="Arial" w:eastAsia="Times New Roman" w:hAnsi="Arial" w:cs="Arial"/>
          <w:b/>
          <w:bCs/>
          <w:sz w:val="24"/>
          <w:szCs w:val="24"/>
          <w:lang w:eastAsia="fr-FR"/>
        </w:rPr>
        <w:t xml:space="preserve"> </w:t>
      </w:r>
    </w:p>
    <w:p w14:paraId="0D7AB085" w14:textId="77777777" w:rsidR="00EE0741" w:rsidRPr="00817BA5" w:rsidRDefault="00EE0741" w:rsidP="001936C3">
      <w:pPr>
        <w:numPr>
          <w:ilvl w:val="0"/>
          <w:numId w:val="8"/>
        </w:numPr>
        <w:spacing w:after="112"/>
        <w:contextualSpacing/>
        <w:jc w:val="both"/>
        <w:rPr>
          <w:rFonts w:ascii="Arial" w:hAnsi="Arial" w:cs="Arial"/>
          <w:b/>
          <w:bCs/>
          <w:sz w:val="24"/>
          <w:szCs w:val="24"/>
          <w:u w:val="single"/>
        </w:rPr>
      </w:pPr>
      <w:r w:rsidRPr="00817BA5">
        <w:rPr>
          <w:rFonts w:ascii="Arial" w:hAnsi="Arial" w:cs="Arial"/>
          <w:b/>
          <w:bCs/>
          <w:sz w:val="24"/>
          <w:szCs w:val="24"/>
          <w:u w:val="single"/>
        </w:rPr>
        <w:t>ENTREPRISE</w:t>
      </w:r>
      <w:bookmarkStart w:id="6" w:name="_Hlk89959550"/>
      <w:r w:rsidRPr="00817BA5">
        <w:rPr>
          <w:rFonts w:ascii="Arial" w:hAnsi="Arial" w:cs="Arial"/>
          <w:b/>
          <w:bCs/>
          <w:sz w:val="24"/>
          <w:szCs w:val="24"/>
          <w:u w:val="single"/>
        </w:rPr>
        <w:t xml:space="preserve"> « GARCZYNSKI »</w:t>
      </w:r>
      <w:bookmarkEnd w:id="6"/>
    </w:p>
    <w:p w14:paraId="1F647263" w14:textId="5701F1DB" w:rsidR="00510EFE" w:rsidRPr="00817BA5" w:rsidRDefault="00774BED" w:rsidP="00642EEA">
      <w:pPr>
        <w:shd w:val="clear" w:color="auto" w:fill="FFFFFF"/>
        <w:spacing w:before="100" w:beforeAutospacing="1" w:after="100" w:afterAutospacing="1" w:line="240" w:lineRule="auto"/>
        <w:jc w:val="both"/>
        <w:rPr>
          <w:rFonts w:ascii="Arial" w:hAnsi="Arial" w:cs="Arial"/>
          <w:sz w:val="24"/>
          <w:szCs w:val="24"/>
        </w:rPr>
      </w:pPr>
      <w:r w:rsidRPr="00817BA5">
        <w:rPr>
          <w:rFonts w:ascii="Arial" w:hAnsi="Arial" w:cs="Arial"/>
          <w:sz w:val="24"/>
          <w:szCs w:val="24"/>
        </w:rPr>
        <w:t>Suite à plusieurs demandes de dysfonctionnement de l’éclairage public</w:t>
      </w:r>
      <w:r w:rsidR="00BF540C" w:rsidRPr="00817BA5">
        <w:rPr>
          <w:rFonts w:ascii="Arial" w:hAnsi="Arial" w:cs="Arial"/>
          <w:sz w:val="24"/>
          <w:szCs w:val="24"/>
        </w:rPr>
        <w:t xml:space="preserve"> sur la commune</w:t>
      </w:r>
      <w:r w:rsidRPr="00817BA5">
        <w:rPr>
          <w:rFonts w:ascii="Arial" w:hAnsi="Arial" w:cs="Arial"/>
          <w:sz w:val="24"/>
          <w:szCs w:val="24"/>
        </w:rPr>
        <w:t>, il a été fait appel à l’Entreprise « GARCZYNSKI »</w:t>
      </w:r>
      <w:r w:rsidRPr="00817BA5">
        <w:rPr>
          <w:rFonts w:ascii="Arial" w:hAnsi="Arial" w:cs="Arial"/>
          <w:sz w:val="24"/>
          <w:szCs w:val="24"/>
          <w:u w:val="single"/>
        </w:rPr>
        <w:t xml:space="preserve"> </w:t>
      </w:r>
      <w:r w:rsidRPr="00817BA5">
        <w:rPr>
          <w:rFonts w:ascii="Arial" w:hAnsi="Arial" w:cs="Arial"/>
          <w:sz w:val="24"/>
          <w:szCs w:val="24"/>
        </w:rPr>
        <w:t>d’</w:t>
      </w:r>
      <w:proofErr w:type="spellStart"/>
      <w:r w:rsidRPr="00817BA5">
        <w:rPr>
          <w:rFonts w:ascii="Arial" w:hAnsi="Arial" w:cs="Arial"/>
          <w:sz w:val="24"/>
          <w:szCs w:val="24"/>
        </w:rPr>
        <w:t>Yvetôt</w:t>
      </w:r>
      <w:proofErr w:type="spellEnd"/>
      <w:r w:rsidRPr="00817BA5">
        <w:rPr>
          <w:rFonts w:ascii="Arial" w:hAnsi="Arial" w:cs="Arial"/>
          <w:sz w:val="24"/>
          <w:szCs w:val="24"/>
        </w:rPr>
        <w:t xml:space="preserve"> pour remédier à ce problème qui est en cours</w:t>
      </w:r>
      <w:r w:rsidR="00BF540C" w:rsidRPr="00817BA5">
        <w:rPr>
          <w:rFonts w:ascii="Arial" w:hAnsi="Arial" w:cs="Arial"/>
          <w:sz w:val="24"/>
          <w:szCs w:val="24"/>
        </w:rPr>
        <w:t>.</w:t>
      </w:r>
      <w:r w:rsidRPr="00817BA5">
        <w:rPr>
          <w:rFonts w:ascii="Arial" w:hAnsi="Arial" w:cs="Arial"/>
          <w:sz w:val="24"/>
          <w:szCs w:val="24"/>
        </w:rPr>
        <w:t xml:space="preserve"> </w:t>
      </w:r>
    </w:p>
    <w:p w14:paraId="6B87DBD6" w14:textId="0615E245" w:rsidR="00BF540C" w:rsidRPr="00817BA5" w:rsidRDefault="00BF540C" w:rsidP="00642EEA">
      <w:pPr>
        <w:shd w:val="clear" w:color="auto" w:fill="FFFFFF"/>
        <w:spacing w:before="100" w:beforeAutospacing="1" w:after="100" w:afterAutospacing="1" w:line="240" w:lineRule="auto"/>
        <w:jc w:val="both"/>
        <w:rPr>
          <w:rFonts w:ascii="Arial" w:eastAsia="Times New Roman" w:hAnsi="Arial" w:cs="Arial"/>
          <w:sz w:val="24"/>
          <w:szCs w:val="24"/>
          <w:lang w:eastAsia="fr-FR"/>
        </w:rPr>
      </w:pPr>
      <w:r w:rsidRPr="00817BA5">
        <w:rPr>
          <w:rFonts w:ascii="Arial" w:hAnsi="Arial" w:cs="Arial"/>
          <w:sz w:val="24"/>
          <w:szCs w:val="24"/>
        </w:rPr>
        <w:t xml:space="preserve">Le Conseil Municipal donne son accord pour la signature d’un devis de 456 € T.TC. </w:t>
      </w:r>
      <w:proofErr w:type="gramStart"/>
      <w:r w:rsidRPr="00817BA5">
        <w:rPr>
          <w:rFonts w:ascii="Arial" w:hAnsi="Arial" w:cs="Arial"/>
          <w:sz w:val="24"/>
          <w:szCs w:val="24"/>
        </w:rPr>
        <w:t>pour</w:t>
      </w:r>
      <w:proofErr w:type="gramEnd"/>
      <w:r w:rsidRPr="00817BA5">
        <w:rPr>
          <w:rFonts w:ascii="Arial" w:hAnsi="Arial" w:cs="Arial"/>
          <w:sz w:val="24"/>
          <w:szCs w:val="24"/>
        </w:rPr>
        <w:t xml:space="preserve"> la dépose et pose de l’horloge défectueuse en remplacement d’une horloge astronomique programmable dans l</w:t>
      </w:r>
      <w:r w:rsidR="005327F7" w:rsidRPr="00817BA5">
        <w:rPr>
          <w:rFonts w:ascii="Arial" w:hAnsi="Arial" w:cs="Arial"/>
          <w:sz w:val="24"/>
          <w:szCs w:val="24"/>
        </w:rPr>
        <w:t>a</w:t>
      </w:r>
      <w:r w:rsidRPr="00817BA5">
        <w:rPr>
          <w:rFonts w:ascii="Arial" w:hAnsi="Arial" w:cs="Arial"/>
          <w:sz w:val="24"/>
          <w:szCs w:val="24"/>
        </w:rPr>
        <w:t xml:space="preserve"> rue de la forg</w:t>
      </w:r>
      <w:r w:rsidR="005327F7" w:rsidRPr="00817BA5">
        <w:rPr>
          <w:rFonts w:ascii="Arial" w:hAnsi="Arial" w:cs="Arial"/>
          <w:sz w:val="24"/>
          <w:szCs w:val="24"/>
        </w:rPr>
        <w:t>e.</w:t>
      </w:r>
    </w:p>
    <w:p w14:paraId="609A6E2C" w14:textId="18F41998" w:rsidR="00023A29" w:rsidRPr="00C34FE9" w:rsidRDefault="00664C6B" w:rsidP="00023A29">
      <w:pPr>
        <w:pStyle w:val="Paragraphedeliste"/>
        <w:numPr>
          <w:ilvl w:val="0"/>
          <w:numId w:val="8"/>
        </w:numPr>
        <w:shd w:val="clear" w:color="auto" w:fill="FFFFFF"/>
        <w:spacing w:before="100" w:beforeAutospacing="1" w:after="100" w:afterAutospacing="1" w:line="240" w:lineRule="auto"/>
        <w:jc w:val="both"/>
        <w:rPr>
          <w:rFonts w:ascii="Arial" w:hAnsi="Arial" w:cs="Arial"/>
          <w:b/>
          <w:sz w:val="24"/>
          <w:szCs w:val="24"/>
        </w:rPr>
      </w:pPr>
      <w:r w:rsidRPr="00C34FE9">
        <w:rPr>
          <w:rFonts w:ascii="Arial" w:eastAsia="Times New Roman" w:hAnsi="Arial" w:cs="Arial"/>
          <w:b/>
          <w:sz w:val="24"/>
          <w:szCs w:val="24"/>
          <w:u w:val="single"/>
          <w:lang w:eastAsia="fr-FR"/>
        </w:rPr>
        <w:t>PIERRES ET LUMIERES</w:t>
      </w:r>
    </w:p>
    <w:p w14:paraId="11833C80" w14:textId="77777777" w:rsidR="00817BA5" w:rsidRDefault="00817BA5" w:rsidP="00710550">
      <w:pPr>
        <w:pStyle w:val="Paragraphedeliste"/>
        <w:ind w:left="0"/>
        <w:jc w:val="both"/>
        <w:rPr>
          <w:rFonts w:ascii="Arial" w:hAnsi="Arial" w:cs="Arial"/>
          <w:sz w:val="24"/>
          <w:szCs w:val="24"/>
        </w:rPr>
      </w:pPr>
    </w:p>
    <w:p w14:paraId="3D0E85FC" w14:textId="4B6C36E8" w:rsidR="00710550" w:rsidRDefault="00710550" w:rsidP="00710550">
      <w:pPr>
        <w:pStyle w:val="Paragraphedeliste"/>
        <w:ind w:left="0"/>
        <w:jc w:val="both"/>
        <w:rPr>
          <w:rFonts w:ascii="Arial" w:hAnsi="Arial" w:cs="Arial"/>
          <w:sz w:val="24"/>
          <w:szCs w:val="24"/>
        </w:rPr>
      </w:pPr>
      <w:r>
        <w:rPr>
          <w:rFonts w:ascii="Arial" w:hAnsi="Arial" w:cs="Arial"/>
          <w:sz w:val="24"/>
          <w:szCs w:val="24"/>
        </w:rPr>
        <w:t xml:space="preserve">Le département propose de financer à hauteur de 50% l’intervention d’un photographe professionnel. Le </w:t>
      </w:r>
      <w:r w:rsidR="00023A29">
        <w:rPr>
          <w:rFonts w:ascii="Arial" w:hAnsi="Arial" w:cs="Arial"/>
          <w:sz w:val="24"/>
          <w:szCs w:val="24"/>
        </w:rPr>
        <w:t>C</w:t>
      </w:r>
      <w:r>
        <w:rPr>
          <w:rFonts w:ascii="Arial" w:hAnsi="Arial" w:cs="Arial"/>
          <w:sz w:val="24"/>
          <w:szCs w:val="24"/>
        </w:rPr>
        <w:t xml:space="preserve">onseil Municipal se prononce contre mais décide de réitérer l’opération « Pierres en Lumières » en 2022. </w:t>
      </w:r>
    </w:p>
    <w:p w14:paraId="1943C648" w14:textId="77777777" w:rsidR="00F475C7" w:rsidRDefault="00F475C7" w:rsidP="00710550">
      <w:pPr>
        <w:pStyle w:val="Paragraphedeliste"/>
        <w:ind w:left="0"/>
        <w:jc w:val="both"/>
        <w:rPr>
          <w:rFonts w:ascii="Arial" w:hAnsi="Arial" w:cs="Arial"/>
          <w:sz w:val="24"/>
          <w:szCs w:val="24"/>
        </w:rPr>
      </w:pPr>
    </w:p>
    <w:p w14:paraId="1ABF1CDB" w14:textId="581A718D" w:rsidR="00D51FBE" w:rsidRPr="001F0C82" w:rsidRDefault="00710550" w:rsidP="001936C3">
      <w:pPr>
        <w:jc w:val="both"/>
        <w:rPr>
          <w:rStyle w:val="Aucun"/>
          <w:rFonts w:ascii="Arial" w:eastAsia="Arial" w:hAnsi="Arial" w:cs="Arial"/>
          <w:sz w:val="24"/>
          <w:szCs w:val="24"/>
        </w:rPr>
      </w:pPr>
      <w:r w:rsidRPr="001F0C82">
        <w:rPr>
          <w:rFonts w:ascii="Arial" w:eastAsia="Times New Roman" w:hAnsi="Arial" w:cs="Arial"/>
          <w:color w:val="000000"/>
          <w:sz w:val="24"/>
          <w:szCs w:val="24"/>
          <w:lang w:eastAsia="fr-FR"/>
        </w:rPr>
        <w:t xml:space="preserve">La séance est levée </w:t>
      </w:r>
      <w:r w:rsidRPr="00710550">
        <w:rPr>
          <w:rFonts w:ascii="Arial" w:eastAsia="Times New Roman" w:hAnsi="Arial" w:cs="Arial"/>
          <w:sz w:val="24"/>
          <w:szCs w:val="24"/>
          <w:lang w:eastAsia="fr-FR"/>
        </w:rPr>
        <w:t>à 22H35.</w:t>
      </w:r>
      <w:r w:rsidRPr="00710550">
        <w:rPr>
          <w:rFonts w:ascii="Arial" w:hAnsi="Arial" w:cs="Arial"/>
          <w:sz w:val="24"/>
          <w:szCs w:val="24"/>
          <w:lang w:eastAsia="fr-FR"/>
        </w:rPr>
        <w:t xml:space="preserve">   </w:t>
      </w:r>
      <w:r w:rsidR="00D51FBE" w:rsidRPr="001F0C82">
        <w:rPr>
          <w:rStyle w:val="Aucun"/>
          <w:rFonts w:ascii="Arial" w:eastAsia="Arial" w:hAnsi="Arial" w:cs="Arial"/>
          <w:sz w:val="24"/>
          <w:szCs w:val="24"/>
          <w:lang w:val="en-US"/>
        </w:rPr>
        <w:tab/>
      </w:r>
    </w:p>
    <w:sectPr w:rsidR="00D51FBE" w:rsidRPr="001F0C8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A218" w14:textId="77777777" w:rsidR="003A2A6B" w:rsidRDefault="003A2A6B" w:rsidP="00F97BA6">
      <w:pPr>
        <w:spacing w:after="0" w:line="240" w:lineRule="auto"/>
      </w:pPr>
      <w:r>
        <w:separator/>
      </w:r>
    </w:p>
  </w:endnote>
  <w:endnote w:type="continuationSeparator" w:id="0">
    <w:p w14:paraId="0DEBD242" w14:textId="77777777" w:rsidR="003A2A6B" w:rsidRDefault="003A2A6B" w:rsidP="00F9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593095"/>
      <w:docPartObj>
        <w:docPartGallery w:val="Page Numbers (Bottom of Page)"/>
        <w:docPartUnique/>
      </w:docPartObj>
    </w:sdtPr>
    <w:sdtEndPr/>
    <w:sdtContent>
      <w:p w14:paraId="59860C76" w14:textId="332E9E0E" w:rsidR="00BB42A1" w:rsidRDefault="00BB42A1">
        <w:pPr>
          <w:pStyle w:val="Pieddepage"/>
          <w:jc w:val="right"/>
        </w:pPr>
        <w:r>
          <w:fldChar w:fldCharType="begin"/>
        </w:r>
        <w:r>
          <w:instrText>PAGE   \* MERGEFORMAT</w:instrText>
        </w:r>
        <w:r>
          <w:fldChar w:fldCharType="separate"/>
        </w:r>
        <w:r>
          <w:t>2</w:t>
        </w:r>
        <w:r>
          <w:fldChar w:fldCharType="end"/>
        </w:r>
      </w:p>
    </w:sdtContent>
  </w:sdt>
  <w:p w14:paraId="0395CD8C" w14:textId="3137C049" w:rsidR="00F97BA6" w:rsidRDefault="00F97B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5721" w14:textId="77777777" w:rsidR="003A2A6B" w:rsidRDefault="003A2A6B" w:rsidP="00F97BA6">
      <w:pPr>
        <w:spacing w:after="0" w:line="240" w:lineRule="auto"/>
      </w:pPr>
      <w:r>
        <w:separator/>
      </w:r>
    </w:p>
  </w:footnote>
  <w:footnote w:type="continuationSeparator" w:id="0">
    <w:p w14:paraId="39709A3B" w14:textId="77777777" w:rsidR="003A2A6B" w:rsidRDefault="003A2A6B" w:rsidP="00F97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56EE534"/>
    <w:lvl w:ilvl="0">
      <w:numFmt w:val="decimal"/>
      <w:lvlText w:val="*"/>
      <w:lvlJc w:val="left"/>
    </w:lvl>
  </w:abstractNum>
  <w:abstractNum w:abstractNumId="1" w15:restartNumberingAfterBreak="0">
    <w:nsid w:val="0B8636CE"/>
    <w:multiLevelType w:val="hybridMultilevel"/>
    <w:tmpl w:val="030E9AEA"/>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7D5220"/>
    <w:multiLevelType w:val="hybridMultilevel"/>
    <w:tmpl w:val="439897BA"/>
    <w:lvl w:ilvl="0" w:tplc="580C166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836545"/>
    <w:multiLevelType w:val="multilevel"/>
    <w:tmpl w:val="BC3E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DA5554"/>
    <w:multiLevelType w:val="hybridMultilevel"/>
    <w:tmpl w:val="867CAC8A"/>
    <w:lvl w:ilvl="0" w:tplc="923ED6BC">
      <w:start w:val="3"/>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17DE44F3"/>
    <w:multiLevelType w:val="multilevel"/>
    <w:tmpl w:val="C76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FF1CC6"/>
    <w:multiLevelType w:val="hybridMultilevel"/>
    <w:tmpl w:val="2460BFD2"/>
    <w:lvl w:ilvl="0" w:tplc="040C0005">
      <w:start w:val="1"/>
      <w:numFmt w:val="bullet"/>
      <w:lvlText w:val=""/>
      <w:lvlJc w:val="left"/>
      <w:pPr>
        <w:ind w:left="-132" w:hanging="360"/>
      </w:pPr>
      <w:rPr>
        <w:rFonts w:ascii="Wingdings" w:hAnsi="Wingdings" w:hint="default"/>
      </w:rPr>
    </w:lvl>
    <w:lvl w:ilvl="1" w:tplc="040C0003" w:tentative="1">
      <w:start w:val="1"/>
      <w:numFmt w:val="bullet"/>
      <w:lvlText w:val="o"/>
      <w:lvlJc w:val="left"/>
      <w:pPr>
        <w:ind w:left="588" w:hanging="360"/>
      </w:pPr>
      <w:rPr>
        <w:rFonts w:ascii="Courier New" w:hAnsi="Courier New" w:cs="Courier New" w:hint="default"/>
      </w:rPr>
    </w:lvl>
    <w:lvl w:ilvl="2" w:tplc="040C0005" w:tentative="1">
      <w:start w:val="1"/>
      <w:numFmt w:val="bullet"/>
      <w:lvlText w:val=""/>
      <w:lvlJc w:val="left"/>
      <w:pPr>
        <w:ind w:left="1308" w:hanging="360"/>
      </w:pPr>
      <w:rPr>
        <w:rFonts w:ascii="Wingdings" w:hAnsi="Wingdings" w:hint="default"/>
      </w:rPr>
    </w:lvl>
    <w:lvl w:ilvl="3" w:tplc="040C0001" w:tentative="1">
      <w:start w:val="1"/>
      <w:numFmt w:val="bullet"/>
      <w:lvlText w:val=""/>
      <w:lvlJc w:val="left"/>
      <w:pPr>
        <w:ind w:left="2028" w:hanging="360"/>
      </w:pPr>
      <w:rPr>
        <w:rFonts w:ascii="Symbol" w:hAnsi="Symbol" w:hint="default"/>
      </w:rPr>
    </w:lvl>
    <w:lvl w:ilvl="4" w:tplc="040C0003" w:tentative="1">
      <w:start w:val="1"/>
      <w:numFmt w:val="bullet"/>
      <w:lvlText w:val="o"/>
      <w:lvlJc w:val="left"/>
      <w:pPr>
        <w:ind w:left="2748" w:hanging="360"/>
      </w:pPr>
      <w:rPr>
        <w:rFonts w:ascii="Courier New" w:hAnsi="Courier New" w:cs="Courier New" w:hint="default"/>
      </w:rPr>
    </w:lvl>
    <w:lvl w:ilvl="5" w:tplc="040C0005" w:tentative="1">
      <w:start w:val="1"/>
      <w:numFmt w:val="bullet"/>
      <w:lvlText w:val=""/>
      <w:lvlJc w:val="left"/>
      <w:pPr>
        <w:ind w:left="3468" w:hanging="360"/>
      </w:pPr>
      <w:rPr>
        <w:rFonts w:ascii="Wingdings" w:hAnsi="Wingdings" w:hint="default"/>
      </w:rPr>
    </w:lvl>
    <w:lvl w:ilvl="6" w:tplc="040C0001" w:tentative="1">
      <w:start w:val="1"/>
      <w:numFmt w:val="bullet"/>
      <w:lvlText w:val=""/>
      <w:lvlJc w:val="left"/>
      <w:pPr>
        <w:ind w:left="4188" w:hanging="360"/>
      </w:pPr>
      <w:rPr>
        <w:rFonts w:ascii="Symbol" w:hAnsi="Symbol" w:hint="default"/>
      </w:rPr>
    </w:lvl>
    <w:lvl w:ilvl="7" w:tplc="040C0003" w:tentative="1">
      <w:start w:val="1"/>
      <w:numFmt w:val="bullet"/>
      <w:lvlText w:val="o"/>
      <w:lvlJc w:val="left"/>
      <w:pPr>
        <w:ind w:left="4908" w:hanging="360"/>
      </w:pPr>
      <w:rPr>
        <w:rFonts w:ascii="Courier New" w:hAnsi="Courier New" w:cs="Courier New" w:hint="default"/>
      </w:rPr>
    </w:lvl>
    <w:lvl w:ilvl="8" w:tplc="040C0005" w:tentative="1">
      <w:start w:val="1"/>
      <w:numFmt w:val="bullet"/>
      <w:lvlText w:val=""/>
      <w:lvlJc w:val="left"/>
      <w:pPr>
        <w:ind w:left="5628" w:hanging="360"/>
      </w:pPr>
      <w:rPr>
        <w:rFonts w:ascii="Wingdings" w:hAnsi="Wingdings" w:hint="default"/>
      </w:rPr>
    </w:lvl>
  </w:abstractNum>
  <w:abstractNum w:abstractNumId="7" w15:restartNumberingAfterBreak="0">
    <w:nsid w:val="1CBB749C"/>
    <w:multiLevelType w:val="hybridMultilevel"/>
    <w:tmpl w:val="0E10DB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9F1365"/>
    <w:multiLevelType w:val="hybridMultilevel"/>
    <w:tmpl w:val="8F1C8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E956A9"/>
    <w:multiLevelType w:val="multilevel"/>
    <w:tmpl w:val="BE4E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86057"/>
    <w:multiLevelType w:val="hybridMultilevel"/>
    <w:tmpl w:val="9092C182"/>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AA364F"/>
    <w:multiLevelType w:val="multilevel"/>
    <w:tmpl w:val="5E54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109C1"/>
    <w:multiLevelType w:val="hybridMultilevel"/>
    <w:tmpl w:val="B0DC9C0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444513C"/>
    <w:multiLevelType w:val="hybridMultilevel"/>
    <w:tmpl w:val="A854420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5303251"/>
    <w:multiLevelType w:val="hybridMultilevel"/>
    <w:tmpl w:val="F81AAD3A"/>
    <w:lvl w:ilvl="0" w:tplc="CE262EB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A336AF"/>
    <w:multiLevelType w:val="hybridMultilevel"/>
    <w:tmpl w:val="70807A30"/>
    <w:lvl w:ilvl="0" w:tplc="CE262EB0">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1A6A17"/>
    <w:multiLevelType w:val="hybridMultilevel"/>
    <w:tmpl w:val="0284CC7E"/>
    <w:lvl w:ilvl="0" w:tplc="5F7447C6">
      <w:start w:val="1"/>
      <w:numFmt w:val="decimal"/>
      <w:lvlText w:val="%1."/>
      <w:lvlJc w:val="left"/>
      <w:pPr>
        <w:ind w:left="555" w:hanging="360"/>
      </w:pPr>
      <w:rPr>
        <w:rFonts w:hint="default"/>
        <w:i w:val="0"/>
        <w:color w:val="000000"/>
        <w:u w:val="none"/>
      </w:rPr>
    </w:lvl>
    <w:lvl w:ilvl="1" w:tplc="040C0019" w:tentative="1">
      <w:start w:val="1"/>
      <w:numFmt w:val="lowerLetter"/>
      <w:lvlText w:val="%2."/>
      <w:lvlJc w:val="left"/>
      <w:pPr>
        <w:ind w:left="1275" w:hanging="360"/>
      </w:pPr>
    </w:lvl>
    <w:lvl w:ilvl="2" w:tplc="040C001B" w:tentative="1">
      <w:start w:val="1"/>
      <w:numFmt w:val="lowerRoman"/>
      <w:lvlText w:val="%3."/>
      <w:lvlJc w:val="right"/>
      <w:pPr>
        <w:ind w:left="1995" w:hanging="180"/>
      </w:pPr>
    </w:lvl>
    <w:lvl w:ilvl="3" w:tplc="040C000F" w:tentative="1">
      <w:start w:val="1"/>
      <w:numFmt w:val="decimal"/>
      <w:lvlText w:val="%4."/>
      <w:lvlJc w:val="left"/>
      <w:pPr>
        <w:ind w:left="2715" w:hanging="360"/>
      </w:pPr>
    </w:lvl>
    <w:lvl w:ilvl="4" w:tplc="040C0019" w:tentative="1">
      <w:start w:val="1"/>
      <w:numFmt w:val="lowerLetter"/>
      <w:lvlText w:val="%5."/>
      <w:lvlJc w:val="left"/>
      <w:pPr>
        <w:ind w:left="3435" w:hanging="360"/>
      </w:pPr>
    </w:lvl>
    <w:lvl w:ilvl="5" w:tplc="040C001B" w:tentative="1">
      <w:start w:val="1"/>
      <w:numFmt w:val="lowerRoman"/>
      <w:lvlText w:val="%6."/>
      <w:lvlJc w:val="right"/>
      <w:pPr>
        <w:ind w:left="4155" w:hanging="180"/>
      </w:pPr>
    </w:lvl>
    <w:lvl w:ilvl="6" w:tplc="040C000F" w:tentative="1">
      <w:start w:val="1"/>
      <w:numFmt w:val="decimal"/>
      <w:lvlText w:val="%7."/>
      <w:lvlJc w:val="left"/>
      <w:pPr>
        <w:ind w:left="4875" w:hanging="360"/>
      </w:pPr>
    </w:lvl>
    <w:lvl w:ilvl="7" w:tplc="040C0019" w:tentative="1">
      <w:start w:val="1"/>
      <w:numFmt w:val="lowerLetter"/>
      <w:lvlText w:val="%8."/>
      <w:lvlJc w:val="left"/>
      <w:pPr>
        <w:ind w:left="5595" w:hanging="360"/>
      </w:pPr>
    </w:lvl>
    <w:lvl w:ilvl="8" w:tplc="040C001B" w:tentative="1">
      <w:start w:val="1"/>
      <w:numFmt w:val="lowerRoman"/>
      <w:lvlText w:val="%9."/>
      <w:lvlJc w:val="right"/>
      <w:pPr>
        <w:ind w:left="6315" w:hanging="180"/>
      </w:pPr>
    </w:lvl>
  </w:abstractNum>
  <w:abstractNum w:abstractNumId="17" w15:restartNumberingAfterBreak="0">
    <w:nsid w:val="47C4617B"/>
    <w:multiLevelType w:val="multilevel"/>
    <w:tmpl w:val="F49E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C73897"/>
    <w:multiLevelType w:val="hybridMultilevel"/>
    <w:tmpl w:val="7A74168E"/>
    <w:lvl w:ilvl="0" w:tplc="CE262EB0">
      <w:start w:val="3"/>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9" w15:restartNumberingAfterBreak="0">
    <w:nsid w:val="5298464D"/>
    <w:multiLevelType w:val="hybridMultilevel"/>
    <w:tmpl w:val="7E864076"/>
    <w:lvl w:ilvl="0" w:tplc="363E3B1E">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C002CED"/>
    <w:multiLevelType w:val="hybridMultilevel"/>
    <w:tmpl w:val="68B2129A"/>
    <w:lvl w:ilvl="0" w:tplc="040C000F">
      <w:start w:val="1"/>
      <w:numFmt w:val="decimal"/>
      <w:lvlText w:val="%1."/>
      <w:lvlJc w:val="left"/>
      <w:pPr>
        <w:ind w:left="1931" w:hanging="360"/>
      </w:pPr>
    </w:lvl>
    <w:lvl w:ilvl="1" w:tplc="040C0019" w:tentative="1">
      <w:start w:val="1"/>
      <w:numFmt w:val="lowerLetter"/>
      <w:lvlText w:val="%2."/>
      <w:lvlJc w:val="left"/>
      <w:pPr>
        <w:ind w:left="2651" w:hanging="360"/>
      </w:pPr>
    </w:lvl>
    <w:lvl w:ilvl="2" w:tplc="040C001B" w:tentative="1">
      <w:start w:val="1"/>
      <w:numFmt w:val="lowerRoman"/>
      <w:lvlText w:val="%3."/>
      <w:lvlJc w:val="right"/>
      <w:pPr>
        <w:ind w:left="3371" w:hanging="180"/>
      </w:pPr>
    </w:lvl>
    <w:lvl w:ilvl="3" w:tplc="040C000F" w:tentative="1">
      <w:start w:val="1"/>
      <w:numFmt w:val="decimal"/>
      <w:lvlText w:val="%4."/>
      <w:lvlJc w:val="left"/>
      <w:pPr>
        <w:ind w:left="4091" w:hanging="360"/>
      </w:pPr>
    </w:lvl>
    <w:lvl w:ilvl="4" w:tplc="040C0019" w:tentative="1">
      <w:start w:val="1"/>
      <w:numFmt w:val="lowerLetter"/>
      <w:lvlText w:val="%5."/>
      <w:lvlJc w:val="left"/>
      <w:pPr>
        <w:ind w:left="4811" w:hanging="360"/>
      </w:pPr>
    </w:lvl>
    <w:lvl w:ilvl="5" w:tplc="040C001B" w:tentative="1">
      <w:start w:val="1"/>
      <w:numFmt w:val="lowerRoman"/>
      <w:lvlText w:val="%6."/>
      <w:lvlJc w:val="right"/>
      <w:pPr>
        <w:ind w:left="5531" w:hanging="180"/>
      </w:pPr>
    </w:lvl>
    <w:lvl w:ilvl="6" w:tplc="040C000F" w:tentative="1">
      <w:start w:val="1"/>
      <w:numFmt w:val="decimal"/>
      <w:lvlText w:val="%7."/>
      <w:lvlJc w:val="left"/>
      <w:pPr>
        <w:ind w:left="6251" w:hanging="360"/>
      </w:pPr>
    </w:lvl>
    <w:lvl w:ilvl="7" w:tplc="040C0019" w:tentative="1">
      <w:start w:val="1"/>
      <w:numFmt w:val="lowerLetter"/>
      <w:lvlText w:val="%8."/>
      <w:lvlJc w:val="left"/>
      <w:pPr>
        <w:ind w:left="6971" w:hanging="360"/>
      </w:pPr>
    </w:lvl>
    <w:lvl w:ilvl="8" w:tplc="040C001B" w:tentative="1">
      <w:start w:val="1"/>
      <w:numFmt w:val="lowerRoman"/>
      <w:lvlText w:val="%9."/>
      <w:lvlJc w:val="right"/>
      <w:pPr>
        <w:ind w:left="7691" w:hanging="180"/>
      </w:pPr>
    </w:lvl>
  </w:abstractNum>
  <w:abstractNum w:abstractNumId="21" w15:restartNumberingAfterBreak="0">
    <w:nsid w:val="60D047CD"/>
    <w:multiLevelType w:val="multilevel"/>
    <w:tmpl w:val="829C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E56092"/>
    <w:multiLevelType w:val="hybridMultilevel"/>
    <w:tmpl w:val="80F6D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D62B5C"/>
    <w:multiLevelType w:val="hybridMultilevel"/>
    <w:tmpl w:val="4328C1B2"/>
    <w:lvl w:ilvl="0" w:tplc="580C1668">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C5664">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4FABC">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C89D26">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A3526">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C52C2">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8C98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040B0">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EA1F6">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F46A54"/>
    <w:multiLevelType w:val="hybridMultilevel"/>
    <w:tmpl w:val="F01C0FE4"/>
    <w:lvl w:ilvl="0" w:tplc="1100A81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9CCE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D8DD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AA72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4EAD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6846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F271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3A01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184B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ED66C0"/>
    <w:multiLevelType w:val="multilevel"/>
    <w:tmpl w:val="54C6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875AE0"/>
    <w:multiLevelType w:val="multilevel"/>
    <w:tmpl w:val="37C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7A1C20"/>
    <w:multiLevelType w:val="hybridMultilevel"/>
    <w:tmpl w:val="653E97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3"/>
  </w:num>
  <w:num w:numId="2">
    <w:abstractNumId w:val="7"/>
  </w:num>
  <w:num w:numId="3">
    <w:abstractNumId w:val="9"/>
  </w:num>
  <w:num w:numId="4">
    <w:abstractNumId w:val="2"/>
  </w:num>
  <w:num w:numId="5">
    <w:abstractNumId w:val="16"/>
  </w:num>
  <w:num w:numId="6">
    <w:abstractNumId w:val="10"/>
  </w:num>
  <w:num w:numId="7">
    <w:abstractNumId w:val="4"/>
  </w:num>
  <w:num w:numId="8">
    <w:abstractNumId w:val="18"/>
  </w:num>
  <w:num w:numId="9">
    <w:abstractNumId w:val="24"/>
  </w:num>
  <w:num w:numId="10">
    <w:abstractNumId w:val="12"/>
  </w:num>
  <w:num w:numId="11">
    <w:abstractNumId w:val="13"/>
  </w:num>
  <w:num w:numId="12">
    <w:abstractNumId w:val="20"/>
  </w:num>
  <w:num w:numId="13">
    <w:abstractNumId w:val="1"/>
  </w:num>
  <w:num w:numId="14">
    <w:abstractNumId w:val="3"/>
  </w:num>
  <w:num w:numId="15">
    <w:abstractNumId w:val="21"/>
  </w:num>
  <w:num w:numId="16">
    <w:abstractNumId w:val="25"/>
  </w:num>
  <w:num w:numId="17">
    <w:abstractNumId w:val="17"/>
  </w:num>
  <w:num w:numId="18">
    <w:abstractNumId w:val="11"/>
  </w:num>
  <w:num w:numId="19">
    <w:abstractNumId w:val="5"/>
  </w:num>
  <w:num w:numId="20">
    <w:abstractNumId w:val="26"/>
  </w:num>
  <w:num w:numId="21">
    <w:abstractNumId w:val="0"/>
    <w:lvlOverride w:ilvl="0">
      <w:lvl w:ilvl="0">
        <w:start w:val="1"/>
        <w:numFmt w:val="bullet"/>
        <w:lvlText w:val=""/>
        <w:legacy w:legacy="1" w:legacySpace="0" w:legacyIndent="283"/>
        <w:lvlJc w:val="left"/>
        <w:pPr>
          <w:ind w:left="1417" w:hanging="283"/>
        </w:pPr>
        <w:rPr>
          <w:rFonts w:ascii="Wingdings" w:hAnsi="Wingdings" w:hint="default"/>
          <w:b w:val="0"/>
          <w:i w:val="0"/>
          <w:sz w:val="12"/>
        </w:rPr>
      </w:lvl>
    </w:lvlOverride>
  </w:num>
  <w:num w:numId="22">
    <w:abstractNumId w:val="0"/>
    <w:lvlOverride w:ilvl="0">
      <w:lvl w:ilvl="0">
        <w:start w:val="1"/>
        <w:numFmt w:val="bullet"/>
        <w:lvlText w:val=""/>
        <w:legacy w:legacy="1" w:legacySpace="0" w:legacyIndent="283"/>
        <w:lvlJc w:val="left"/>
        <w:pPr>
          <w:ind w:left="991" w:hanging="283"/>
        </w:pPr>
        <w:rPr>
          <w:rFonts w:ascii="Wingdings" w:hAnsi="Wingdings" w:hint="default"/>
          <w:b w:val="0"/>
          <w:i w:val="0"/>
          <w:sz w:val="12"/>
          <w:szCs w:val="12"/>
          <w:u w:val="none"/>
        </w:rPr>
      </w:lvl>
    </w:lvlOverride>
  </w:num>
  <w:num w:numId="23">
    <w:abstractNumId w:val="6"/>
  </w:num>
  <w:num w:numId="24">
    <w:abstractNumId w:val="19"/>
  </w:num>
  <w:num w:numId="25">
    <w:abstractNumId w:val="8"/>
  </w:num>
  <w:num w:numId="26">
    <w:abstractNumId w:val="27"/>
  </w:num>
  <w:num w:numId="27">
    <w:abstractNumId w:val="22"/>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BE"/>
    <w:rsid w:val="00006BAC"/>
    <w:rsid w:val="00011F84"/>
    <w:rsid w:val="00020101"/>
    <w:rsid w:val="0002135E"/>
    <w:rsid w:val="00023A29"/>
    <w:rsid w:val="00024C9C"/>
    <w:rsid w:val="0003557B"/>
    <w:rsid w:val="00035886"/>
    <w:rsid w:val="0003606F"/>
    <w:rsid w:val="0004396D"/>
    <w:rsid w:val="00046932"/>
    <w:rsid w:val="000543ED"/>
    <w:rsid w:val="00062BCF"/>
    <w:rsid w:val="000651CC"/>
    <w:rsid w:val="00071AAC"/>
    <w:rsid w:val="00086B4B"/>
    <w:rsid w:val="00097AE4"/>
    <w:rsid w:val="000B35EB"/>
    <w:rsid w:val="000B453E"/>
    <w:rsid w:val="000B6260"/>
    <w:rsid w:val="000C61F3"/>
    <w:rsid w:val="000C7201"/>
    <w:rsid w:val="000D0A77"/>
    <w:rsid w:val="000D1B39"/>
    <w:rsid w:val="000D2346"/>
    <w:rsid w:val="000D4CC1"/>
    <w:rsid w:val="000E4F5D"/>
    <w:rsid w:val="000E7C22"/>
    <w:rsid w:val="000F4C23"/>
    <w:rsid w:val="000F538B"/>
    <w:rsid w:val="0010187B"/>
    <w:rsid w:val="00105317"/>
    <w:rsid w:val="0010696B"/>
    <w:rsid w:val="00114D36"/>
    <w:rsid w:val="0011779C"/>
    <w:rsid w:val="0012716E"/>
    <w:rsid w:val="00135BD5"/>
    <w:rsid w:val="001419B2"/>
    <w:rsid w:val="00142BA1"/>
    <w:rsid w:val="00154B2B"/>
    <w:rsid w:val="0017141C"/>
    <w:rsid w:val="00172437"/>
    <w:rsid w:val="00177457"/>
    <w:rsid w:val="00182950"/>
    <w:rsid w:val="001936C3"/>
    <w:rsid w:val="001C3392"/>
    <w:rsid w:val="001D7E47"/>
    <w:rsid w:val="001F0C82"/>
    <w:rsid w:val="00202989"/>
    <w:rsid w:val="002177E0"/>
    <w:rsid w:val="00222B84"/>
    <w:rsid w:val="0023780A"/>
    <w:rsid w:val="0024309B"/>
    <w:rsid w:val="0025123F"/>
    <w:rsid w:val="00252D4F"/>
    <w:rsid w:val="00254D55"/>
    <w:rsid w:val="002552B8"/>
    <w:rsid w:val="00267798"/>
    <w:rsid w:val="00276BA4"/>
    <w:rsid w:val="00283C3B"/>
    <w:rsid w:val="00283F2E"/>
    <w:rsid w:val="00297A5F"/>
    <w:rsid w:val="002A6C0C"/>
    <w:rsid w:val="002A73CA"/>
    <w:rsid w:val="002D166C"/>
    <w:rsid w:val="002D631F"/>
    <w:rsid w:val="002E0724"/>
    <w:rsid w:val="002E323B"/>
    <w:rsid w:val="002F68CD"/>
    <w:rsid w:val="0030249C"/>
    <w:rsid w:val="00302878"/>
    <w:rsid w:val="00312C09"/>
    <w:rsid w:val="00330EE5"/>
    <w:rsid w:val="003320F0"/>
    <w:rsid w:val="0033611B"/>
    <w:rsid w:val="003424EE"/>
    <w:rsid w:val="00342C19"/>
    <w:rsid w:val="00347BA1"/>
    <w:rsid w:val="00363C8E"/>
    <w:rsid w:val="00366AE2"/>
    <w:rsid w:val="00372081"/>
    <w:rsid w:val="003731A4"/>
    <w:rsid w:val="0037372F"/>
    <w:rsid w:val="0037518B"/>
    <w:rsid w:val="00376453"/>
    <w:rsid w:val="003779D6"/>
    <w:rsid w:val="00383650"/>
    <w:rsid w:val="00394819"/>
    <w:rsid w:val="003A2A6B"/>
    <w:rsid w:val="003A4480"/>
    <w:rsid w:val="003C1E05"/>
    <w:rsid w:val="003C25D6"/>
    <w:rsid w:val="003E2259"/>
    <w:rsid w:val="003E4ADF"/>
    <w:rsid w:val="003F0CFA"/>
    <w:rsid w:val="00406E49"/>
    <w:rsid w:val="00414F38"/>
    <w:rsid w:val="0046105B"/>
    <w:rsid w:val="00463F1E"/>
    <w:rsid w:val="004A0125"/>
    <w:rsid w:val="004A0BFC"/>
    <w:rsid w:val="004E008A"/>
    <w:rsid w:val="004E4606"/>
    <w:rsid w:val="004F3827"/>
    <w:rsid w:val="004F6182"/>
    <w:rsid w:val="004F6483"/>
    <w:rsid w:val="005005B1"/>
    <w:rsid w:val="005109DA"/>
    <w:rsid w:val="00510EFE"/>
    <w:rsid w:val="00513016"/>
    <w:rsid w:val="00515423"/>
    <w:rsid w:val="0052217C"/>
    <w:rsid w:val="00526C75"/>
    <w:rsid w:val="005327F7"/>
    <w:rsid w:val="00532CF7"/>
    <w:rsid w:val="0053528F"/>
    <w:rsid w:val="005441CA"/>
    <w:rsid w:val="0055081D"/>
    <w:rsid w:val="00552639"/>
    <w:rsid w:val="00556E97"/>
    <w:rsid w:val="005667C6"/>
    <w:rsid w:val="00575C9E"/>
    <w:rsid w:val="00582AA1"/>
    <w:rsid w:val="00583A6E"/>
    <w:rsid w:val="0059278C"/>
    <w:rsid w:val="005A4F78"/>
    <w:rsid w:val="005B0AE5"/>
    <w:rsid w:val="005B0FF4"/>
    <w:rsid w:val="005B18D3"/>
    <w:rsid w:val="005C7825"/>
    <w:rsid w:val="005D10C4"/>
    <w:rsid w:val="005F7B82"/>
    <w:rsid w:val="00600582"/>
    <w:rsid w:val="006017CB"/>
    <w:rsid w:val="00605547"/>
    <w:rsid w:val="006112EF"/>
    <w:rsid w:val="00623390"/>
    <w:rsid w:val="00636747"/>
    <w:rsid w:val="00642EEA"/>
    <w:rsid w:val="00652374"/>
    <w:rsid w:val="00653B9E"/>
    <w:rsid w:val="00663548"/>
    <w:rsid w:val="00664C6B"/>
    <w:rsid w:val="00666803"/>
    <w:rsid w:val="006731E3"/>
    <w:rsid w:val="00675353"/>
    <w:rsid w:val="006763A2"/>
    <w:rsid w:val="00685D46"/>
    <w:rsid w:val="00697C85"/>
    <w:rsid w:val="006B5BEB"/>
    <w:rsid w:val="006B7E04"/>
    <w:rsid w:val="006C7B98"/>
    <w:rsid w:val="006D2230"/>
    <w:rsid w:val="006D383E"/>
    <w:rsid w:val="006E395C"/>
    <w:rsid w:val="006F413B"/>
    <w:rsid w:val="00710550"/>
    <w:rsid w:val="0071468B"/>
    <w:rsid w:val="0072170B"/>
    <w:rsid w:val="00722F04"/>
    <w:rsid w:val="00725433"/>
    <w:rsid w:val="00725DF8"/>
    <w:rsid w:val="007326AD"/>
    <w:rsid w:val="0073358E"/>
    <w:rsid w:val="007414C8"/>
    <w:rsid w:val="00747FEE"/>
    <w:rsid w:val="0075451D"/>
    <w:rsid w:val="00756BA5"/>
    <w:rsid w:val="00774BED"/>
    <w:rsid w:val="00775686"/>
    <w:rsid w:val="00776039"/>
    <w:rsid w:val="00780D3F"/>
    <w:rsid w:val="007901DA"/>
    <w:rsid w:val="00796B56"/>
    <w:rsid w:val="007A0185"/>
    <w:rsid w:val="007E3989"/>
    <w:rsid w:val="007E5A53"/>
    <w:rsid w:val="007F6068"/>
    <w:rsid w:val="00801695"/>
    <w:rsid w:val="0080609E"/>
    <w:rsid w:val="00817BA5"/>
    <w:rsid w:val="00826C14"/>
    <w:rsid w:val="00827AFB"/>
    <w:rsid w:val="0083078A"/>
    <w:rsid w:val="00835A14"/>
    <w:rsid w:val="0084694D"/>
    <w:rsid w:val="00852049"/>
    <w:rsid w:val="00855FEE"/>
    <w:rsid w:val="00884CD2"/>
    <w:rsid w:val="00894A88"/>
    <w:rsid w:val="008A1838"/>
    <w:rsid w:val="008A6464"/>
    <w:rsid w:val="008B2D22"/>
    <w:rsid w:val="008B7B05"/>
    <w:rsid w:val="008C4DDF"/>
    <w:rsid w:val="008D2196"/>
    <w:rsid w:val="008E193F"/>
    <w:rsid w:val="008F5F1A"/>
    <w:rsid w:val="00903559"/>
    <w:rsid w:val="009057D4"/>
    <w:rsid w:val="00905B02"/>
    <w:rsid w:val="00913A9F"/>
    <w:rsid w:val="00915691"/>
    <w:rsid w:val="00921045"/>
    <w:rsid w:val="00922CFC"/>
    <w:rsid w:val="00946C25"/>
    <w:rsid w:val="0095390D"/>
    <w:rsid w:val="00964056"/>
    <w:rsid w:val="00973BE0"/>
    <w:rsid w:val="009960B0"/>
    <w:rsid w:val="009A47E2"/>
    <w:rsid w:val="009B4010"/>
    <w:rsid w:val="009D4115"/>
    <w:rsid w:val="009E0BB9"/>
    <w:rsid w:val="009E1088"/>
    <w:rsid w:val="009E2987"/>
    <w:rsid w:val="009E59FB"/>
    <w:rsid w:val="009E6097"/>
    <w:rsid w:val="009E6B51"/>
    <w:rsid w:val="009F634E"/>
    <w:rsid w:val="00A14B43"/>
    <w:rsid w:val="00A4078A"/>
    <w:rsid w:val="00A44B80"/>
    <w:rsid w:val="00A61EBE"/>
    <w:rsid w:val="00A66A09"/>
    <w:rsid w:val="00A70A99"/>
    <w:rsid w:val="00A97361"/>
    <w:rsid w:val="00AD0ECF"/>
    <w:rsid w:val="00AD1FB1"/>
    <w:rsid w:val="00AD4CFC"/>
    <w:rsid w:val="00B132D1"/>
    <w:rsid w:val="00B133D6"/>
    <w:rsid w:val="00B17B93"/>
    <w:rsid w:val="00B20EF6"/>
    <w:rsid w:val="00B25B70"/>
    <w:rsid w:val="00B30640"/>
    <w:rsid w:val="00B3495F"/>
    <w:rsid w:val="00B46147"/>
    <w:rsid w:val="00B4756A"/>
    <w:rsid w:val="00B47D9F"/>
    <w:rsid w:val="00B620C6"/>
    <w:rsid w:val="00B67219"/>
    <w:rsid w:val="00BB42A1"/>
    <w:rsid w:val="00BC5E9C"/>
    <w:rsid w:val="00BE3A3F"/>
    <w:rsid w:val="00BF0248"/>
    <w:rsid w:val="00BF3846"/>
    <w:rsid w:val="00BF540C"/>
    <w:rsid w:val="00C01749"/>
    <w:rsid w:val="00C05F26"/>
    <w:rsid w:val="00C1323C"/>
    <w:rsid w:val="00C13DD4"/>
    <w:rsid w:val="00C15FF9"/>
    <w:rsid w:val="00C17CDE"/>
    <w:rsid w:val="00C253B6"/>
    <w:rsid w:val="00C34FE9"/>
    <w:rsid w:val="00C401C6"/>
    <w:rsid w:val="00C458AB"/>
    <w:rsid w:val="00C556FD"/>
    <w:rsid w:val="00C776B7"/>
    <w:rsid w:val="00C97BAF"/>
    <w:rsid w:val="00CA7042"/>
    <w:rsid w:val="00CC06F8"/>
    <w:rsid w:val="00CC1AA1"/>
    <w:rsid w:val="00CD082D"/>
    <w:rsid w:val="00CE1CBA"/>
    <w:rsid w:val="00CE3675"/>
    <w:rsid w:val="00CE42C1"/>
    <w:rsid w:val="00CE5158"/>
    <w:rsid w:val="00CF51D0"/>
    <w:rsid w:val="00D040C5"/>
    <w:rsid w:val="00D11EEA"/>
    <w:rsid w:val="00D12EA9"/>
    <w:rsid w:val="00D13AF4"/>
    <w:rsid w:val="00D23991"/>
    <w:rsid w:val="00D247F4"/>
    <w:rsid w:val="00D24B31"/>
    <w:rsid w:val="00D2699B"/>
    <w:rsid w:val="00D41437"/>
    <w:rsid w:val="00D43FBC"/>
    <w:rsid w:val="00D4534F"/>
    <w:rsid w:val="00D51252"/>
    <w:rsid w:val="00D51FBE"/>
    <w:rsid w:val="00D8592A"/>
    <w:rsid w:val="00D969A0"/>
    <w:rsid w:val="00DA1835"/>
    <w:rsid w:val="00DA61AF"/>
    <w:rsid w:val="00DB3C9B"/>
    <w:rsid w:val="00DB61D4"/>
    <w:rsid w:val="00DD788D"/>
    <w:rsid w:val="00DE4D31"/>
    <w:rsid w:val="00DF126F"/>
    <w:rsid w:val="00DF2414"/>
    <w:rsid w:val="00DF47C0"/>
    <w:rsid w:val="00DF63B7"/>
    <w:rsid w:val="00E03253"/>
    <w:rsid w:val="00E154AB"/>
    <w:rsid w:val="00E32ACB"/>
    <w:rsid w:val="00E36792"/>
    <w:rsid w:val="00E44C53"/>
    <w:rsid w:val="00E46929"/>
    <w:rsid w:val="00E47B7B"/>
    <w:rsid w:val="00E529F4"/>
    <w:rsid w:val="00E5700C"/>
    <w:rsid w:val="00E65D96"/>
    <w:rsid w:val="00E66006"/>
    <w:rsid w:val="00E670C7"/>
    <w:rsid w:val="00E7208D"/>
    <w:rsid w:val="00E817E1"/>
    <w:rsid w:val="00E8382B"/>
    <w:rsid w:val="00E83DBC"/>
    <w:rsid w:val="00E859B7"/>
    <w:rsid w:val="00E85E46"/>
    <w:rsid w:val="00E9148F"/>
    <w:rsid w:val="00E9151D"/>
    <w:rsid w:val="00E91F13"/>
    <w:rsid w:val="00EA013F"/>
    <w:rsid w:val="00EA021F"/>
    <w:rsid w:val="00EB2B66"/>
    <w:rsid w:val="00EB3242"/>
    <w:rsid w:val="00EB52B8"/>
    <w:rsid w:val="00EB5F34"/>
    <w:rsid w:val="00EB69E0"/>
    <w:rsid w:val="00EB6CF5"/>
    <w:rsid w:val="00EC0D87"/>
    <w:rsid w:val="00EC15A9"/>
    <w:rsid w:val="00EC3F4D"/>
    <w:rsid w:val="00ED294C"/>
    <w:rsid w:val="00EE0741"/>
    <w:rsid w:val="00EE646E"/>
    <w:rsid w:val="00EF0271"/>
    <w:rsid w:val="00F05DDA"/>
    <w:rsid w:val="00F122B2"/>
    <w:rsid w:val="00F12D43"/>
    <w:rsid w:val="00F13280"/>
    <w:rsid w:val="00F161B6"/>
    <w:rsid w:val="00F2322D"/>
    <w:rsid w:val="00F27FCE"/>
    <w:rsid w:val="00F30B34"/>
    <w:rsid w:val="00F4178E"/>
    <w:rsid w:val="00F475C7"/>
    <w:rsid w:val="00F506DC"/>
    <w:rsid w:val="00F5272C"/>
    <w:rsid w:val="00F80B49"/>
    <w:rsid w:val="00F81F0D"/>
    <w:rsid w:val="00F91487"/>
    <w:rsid w:val="00F93CB6"/>
    <w:rsid w:val="00F97BA6"/>
    <w:rsid w:val="00FA3A9D"/>
    <w:rsid w:val="00FA4830"/>
    <w:rsid w:val="00FB4236"/>
    <w:rsid w:val="00FB6F0D"/>
    <w:rsid w:val="00FC022A"/>
    <w:rsid w:val="00FD356C"/>
    <w:rsid w:val="00FE78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4DB22"/>
  <w15:chartTrackingRefBased/>
  <w15:docId w15:val="{D06D6098-1D3D-43AD-BE44-553E4B6D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F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D51FBE"/>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D51FBE"/>
  </w:style>
  <w:style w:type="paragraph" w:styleId="Paragraphedeliste">
    <w:name w:val="List Paragraph"/>
    <w:basedOn w:val="Normal"/>
    <w:uiPriority w:val="34"/>
    <w:qFormat/>
    <w:rsid w:val="00D51FBE"/>
    <w:pPr>
      <w:ind w:left="720"/>
      <w:contextualSpacing/>
    </w:pPr>
  </w:style>
  <w:style w:type="paragraph" w:customStyle="1" w:styleId="Default">
    <w:name w:val="Default"/>
    <w:rsid w:val="00F93CB6"/>
    <w:pPr>
      <w:autoSpaceDE w:val="0"/>
      <w:autoSpaceDN w:val="0"/>
      <w:adjustRightInd w:val="0"/>
      <w:spacing w:after="0" w:line="240" w:lineRule="auto"/>
    </w:pPr>
    <w:rPr>
      <w:rFonts w:ascii="Book Antiqua" w:eastAsia="Calibri" w:hAnsi="Book Antiqua" w:cs="Book Antiqua"/>
      <w:color w:val="000000"/>
      <w:sz w:val="24"/>
      <w:szCs w:val="24"/>
      <w:lang w:eastAsia="fr-FR"/>
    </w:rPr>
  </w:style>
  <w:style w:type="paragraph" w:customStyle="1" w:styleId="msonormalooeditoreditor0sandbox">
    <w:name w:val="msonormal_oo_editor_editor_0_sandbox"/>
    <w:basedOn w:val="Normal"/>
    <w:rsid w:val="000B35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listparagraphooeditoreditor0sandbox">
    <w:name w:val="msolistparagraph_oo_editor_editor_0_sandbox"/>
    <w:basedOn w:val="Normal"/>
    <w:rsid w:val="000B35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nospacingooeditoreditor0sandbox">
    <w:name w:val="msonospacing_oo_editor_editor_0_sandbox"/>
    <w:basedOn w:val="Normal"/>
    <w:rsid w:val="00A61EB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97BA6"/>
    <w:pPr>
      <w:tabs>
        <w:tab w:val="center" w:pos="4536"/>
        <w:tab w:val="right" w:pos="9072"/>
      </w:tabs>
      <w:spacing w:after="0" w:line="240" w:lineRule="auto"/>
    </w:pPr>
  </w:style>
  <w:style w:type="character" w:customStyle="1" w:styleId="En-tteCar">
    <w:name w:val="En-tête Car"/>
    <w:basedOn w:val="Policepardfaut"/>
    <w:link w:val="En-tte"/>
    <w:uiPriority w:val="99"/>
    <w:rsid w:val="00F97BA6"/>
  </w:style>
  <w:style w:type="paragraph" w:styleId="Pieddepage">
    <w:name w:val="footer"/>
    <w:basedOn w:val="Normal"/>
    <w:link w:val="PieddepageCar"/>
    <w:uiPriority w:val="99"/>
    <w:unhideWhenUsed/>
    <w:rsid w:val="00F97B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7BA6"/>
  </w:style>
  <w:style w:type="character" w:styleId="lev">
    <w:name w:val="Strong"/>
    <w:uiPriority w:val="22"/>
    <w:qFormat/>
    <w:rsid w:val="00796B56"/>
    <w:rPr>
      <w:b/>
      <w:bCs/>
    </w:rPr>
  </w:style>
  <w:style w:type="paragraph" w:styleId="NormalWeb">
    <w:name w:val="Normal (Web)"/>
    <w:basedOn w:val="Normal"/>
    <w:uiPriority w:val="99"/>
    <w:semiHidden/>
    <w:unhideWhenUsed/>
    <w:rsid w:val="00796B5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2544">
      <w:bodyDiv w:val="1"/>
      <w:marLeft w:val="0"/>
      <w:marRight w:val="0"/>
      <w:marTop w:val="0"/>
      <w:marBottom w:val="0"/>
      <w:divBdr>
        <w:top w:val="none" w:sz="0" w:space="0" w:color="auto"/>
        <w:left w:val="none" w:sz="0" w:space="0" w:color="auto"/>
        <w:bottom w:val="none" w:sz="0" w:space="0" w:color="auto"/>
        <w:right w:val="none" w:sz="0" w:space="0" w:color="auto"/>
      </w:divBdr>
    </w:div>
    <w:div w:id="14212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F74CF-A2EE-44FF-B962-2886C3C7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1972</Words>
  <Characters>10846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PORET</dc:creator>
  <cp:keywords/>
  <dc:description/>
  <cp:lastModifiedBy>Martine PORET</cp:lastModifiedBy>
  <cp:revision>175</cp:revision>
  <cp:lastPrinted>2021-12-17T08:48:00Z</cp:lastPrinted>
  <dcterms:created xsi:type="dcterms:W3CDTF">2021-12-09T10:56:00Z</dcterms:created>
  <dcterms:modified xsi:type="dcterms:W3CDTF">2021-12-21T18:47:00Z</dcterms:modified>
</cp:coreProperties>
</file>